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6" w:type="dxa"/>
        <w:tblCellMar>
          <w:left w:w="60" w:type="dxa"/>
          <w:right w:w="0" w:type="dxa"/>
        </w:tblCellMar>
        <w:tblLook w:val="0000" w:firstRow="0" w:lastRow="0" w:firstColumn="0" w:lastColumn="0" w:noHBand="0" w:noVBand="0"/>
      </w:tblPr>
      <w:tblGrid>
        <w:gridCol w:w="10754"/>
      </w:tblGrid>
      <w:tr w:rsidR="00EB1B37" w:rsidRPr="00895DF2" w14:paraId="51B32739" w14:textId="77777777" w:rsidTr="00A91539">
        <w:trPr>
          <w:cantSplit/>
          <w:trHeight w:hRule="exact" w:val="1080"/>
          <w:tblHeader/>
        </w:trPr>
        <w:tc>
          <w:tcPr>
            <w:tcW w:w="10754" w:type="dxa"/>
            <w:tcBorders>
              <w:top w:val="single" w:sz="8" w:space="0" w:color="000000"/>
              <w:left w:val="single" w:sz="8" w:space="0" w:color="000000"/>
              <w:bottom w:val="single" w:sz="8" w:space="0" w:color="000000"/>
              <w:right w:val="single" w:sz="8" w:space="0" w:color="000000"/>
            </w:tcBorders>
          </w:tcPr>
          <w:p w14:paraId="51B32735" w14:textId="77777777" w:rsidR="00EB1B37" w:rsidRPr="00895DF2" w:rsidRDefault="00EB1B37" w:rsidP="00F436EE">
            <w:pPr>
              <w:pStyle w:val="TableParagraph"/>
              <w:kinsoku w:val="0"/>
              <w:overflowPunct w:val="0"/>
              <w:spacing w:before="52"/>
              <w:ind w:left="6"/>
              <w:jc w:val="center"/>
              <w:rPr>
                <w:rFonts w:ascii="Arial" w:hAnsi="Arial" w:cs="Arial"/>
                <w:sz w:val="19"/>
                <w:szCs w:val="19"/>
              </w:rPr>
            </w:pPr>
            <w:r w:rsidRPr="00895DF2">
              <w:rPr>
                <w:rFonts w:ascii="Arial" w:hAnsi="Arial" w:cs="Arial"/>
                <w:spacing w:val="-2"/>
                <w:w w:val="105"/>
                <w:sz w:val="19"/>
                <w:szCs w:val="19"/>
              </w:rPr>
              <w:t>DEPARTMENT</w:t>
            </w:r>
            <w:r w:rsidRPr="00895DF2">
              <w:rPr>
                <w:rFonts w:ascii="Arial" w:hAnsi="Arial" w:cs="Arial"/>
                <w:spacing w:val="-18"/>
                <w:w w:val="105"/>
                <w:sz w:val="19"/>
                <w:szCs w:val="19"/>
              </w:rPr>
              <w:t xml:space="preserve"> </w:t>
            </w:r>
            <w:r w:rsidRPr="00895DF2">
              <w:rPr>
                <w:rFonts w:ascii="Arial" w:hAnsi="Arial" w:cs="Arial"/>
                <w:w w:val="105"/>
                <w:sz w:val="19"/>
                <w:szCs w:val="19"/>
              </w:rPr>
              <w:t>OF</w:t>
            </w:r>
            <w:r w:rsidRPr="00895DF2">
              <w:rPr>
                <w:rFonts w:ascii="Arial" w:hAnsi="Arial" w:cs="Arial"/>
                <w:spacing w:val="6"/>
                <w:w w:val="105"/>
                <w:sz w:val="19"/>
                <w:szCs w:val="19"/>
              </w:rPr>
              <w:t xml:space="preserve"> </w:t>
            </w:r>
            <w:r w:rsidRPr="00895DF2">
              <w:rPr>
                <w:rFonts w:ascii="Arial" w:hAnsi="Arial" w:cs="Arial"/>
                <w:w w:val="105"/>
                <w:sz w:val="19"/>
                <w:szCs w:val="19"/>
              </w:rPr>
              <w:t>HOMELAND</w:t>
            </w:r>
            <w:r w:rsidRPr="00895DF2">
              <w:rPr>
                <w:rFonts w:ascii="Arial" w:hAnsi="Arial" w:cs="Arial"/>
                <w:spacing w:val="-2"/>
                <w:w w:val="105"/>
                <w:sz w:val="19"/>
                <w:szCs w:val="19"/>
              </w:rPr>
              <w:t xml:space="preserve"> </w:t>
            </w:r>
            <w:r w:rsidRPr="00895DF2">
              <w:rPr>
                <w:rFonts w:ascii="Arial" w:hAnsi="Arial" w:cs="Arial"/>
                <w:w w:val="105"/>
                <w:sz w:val="19"/>
                <w:szCs w:val="19"/>
              </w:rPr>
              <w:t>SECURITY</w:t>
            </w:r>
          </w:p>
          <w:p w14:paraId="51B32736" w14:textId="77777777" w:rsidR="00EB1B37" w:rsidRPr="00895DF2" w:rsidRDefault="00EB1B37" w:rsidP="00F436EE">
            <w:pPr>
              <w:pStyle w:val="TableParagraph"/>
              <w:kinsoku w:val="0"/>
              <w:overflowPunct w:val="0"/>
              <w:spacing w:before="26"/>
              <w:ind w:left="4456"/>
              <w:rPr>
                <w:rFonts w:ascii="Arial" w:hAnsi="Arial" w:cs="Arial"/>
                <w:sz w:val="19"/>
                <w:szCs w:val="19"/>
              </w:rPr>
            </w:pPr>
            <w:r w:rsidRPr="00895DF2">
              <w:rPr>
                <w:rFonts w:ascii="Arial" w:hAnsi="Arial" w:cs="Arial"/>
                <w:spacing w:val="-4"/>
                <w:w w:val="105"/>
                <w:sz w:val="19"/>
                <w:szCs w:val="19"/>
              </w:rPr>
              <w:t>U.S.</w:t>
            </w:r>
            <w:r w:rsidRPr="00895DF2">
              <w:rPr>
                <w:rFonts w:ascii="Arial" w:hAnsi="Arial" w:cs="Arial"/>
                <w:spacing w:val="-11"/>
                <w:w w:val="105"/>
                <w:sz w:val="19"/>
                <w:szCs w:val="19"/>
              </w:rPr>
              <w:t xml:space="preserve"> </w:t>
            </w:r>
            <w:r w:rsidRPr="00895DF2">
              <w:rPr>
                <w:rFonts w:ascii="Arial" w:hAnsi="Arial" w:cs="Arial"/>
                <w:w w:val="105"/>
                <w:sz w:val="19"/>
                <w:szCs w:val="19"/>
              </w:rPr>
              <w:t>COAST</w:t>
            </w:r>
            <w:r w:rsidRPr="00895DF2">
              <w:rPr>
                <w:rFonts w:ascii="Arial" w:hAnsi="Arial" w:cs="Arial"/>
                <w:spacing w:val="4"/>
                <w:w w:val="105"/>
                <w:sz w:val="19"/>
                <w:szCs w:val="19"/>
              </w:rPr>
              <w:t xml:space="preserve"> </w:t>
            </w:r>
            <w:r w:rsidRPr="00895DF2">
              <w:rPr>
                <w:rFonts w:ascii="Arial" w:hAnsi="Arial" w:cs="Arial"/>
                <w:w w:val="105"/>
                <w:sz w:val="19"/>
                <w:szCs w:val="19"/>
              </w:rPr>
              <w:t>GUARD</w:t>
            </w:r>
          </w:p>
          <w:p w14:paraId="51B32737" w14:textId="77777777" w:rsidR="00EB1B37" w:rsidRPr="00895DF2" w:rsidRDefault="00EB1B37" w:rsidP="00F436EE">
            <w:pPr>
              <w:pStyle w:val="TableParagraph"/>
              <w:kinsoku w:val="0"/>
              <w:overflowPunct w:val="0"/>
              <w:spacing w:before="9"/>
              <w:rPr>
                <w:sz w:val="15"/>
                <w:szCs w:val="15"/>
              </w:rPr>
            </w:pPr>
          </w:p>
          <w:p w14:paraId="51B32738" w14:textId="77777777" w:rsidR="00EB1B37" w:rsidRPr="00895DF2" w:rsidRDefault="00EB1B37" w:rsidP="00F436EE">
            <w:pPr>
              <w:pStyle w:val="TableParagraph"/>
              <w:kinsoku w:val="0"/>
              <w:overflowPunct w:val="0"/>
              <w:ind w:left="14"/>
              <w:jc w:val="center"/>
              <w:rPr>
                <w:b/>
              </w:rPr>
            </w:pPr>
            <w:r w:rsidRPr="00895DF2">
              <w:rPr>
                <w:rFonts w:ascii="Arial" w:hAnsi="Arial" w:cs="Arial"/>
                <w:b/>
              </w:rPr>
              <w:t>ADMINISTRATIVE</w:t>
            </w:r>
            <w:r w:rsidRPr="00895DF2">
              <w:rPr>
                <w:b/>
              </w:rPr>
              <w:t xml:space="preserve"> </w:t>
            </w:r>
            <w:r w:rsidRPr="00895DF2">
              <w:rPr>
                <w:rFonts w:ascii="Arial" w:hAnsi="Arial" w:cs="Arial"/>
                <w:b/>
              </w:rPr>
              <w:t>REMARKS</w:t>
            </w:r>
          </w:p>
        </w:tc>
      </w:tr>
      <w:tr w:rsidR="00EB1B37" w:rsidRPr="00895DF2" w14:paraId="51B3273F" w14:textId="77777777" w:rsidTr="00A91539">
        <w:trPr>
          <w:trHeight w:hRule="exact" w:val="2467"/>
        </w:trPr>
        <w:tc>
          <w:tcPr>
            <w:tcW w:w="10754" w:type="dxa"/>
            <w:tcBorders>
              <w:top w:val="single" w:sz="8" w:space="0" w:color="000000"/>
              <w:left w:val="single" w:sz="8" w:space="0" w:color="000000"/>
              <w:bottom w:val="single" w:sz="8" w:space="0" w:color="000000"/>
              <w:right w:val="single" w:sz="8" w:space="0" w:color="000000"/>
            </w:tcBorders>
          </w:tcPr>
          <w:p w14:paraId="3C325BA8" w14:textId="77777777" w:rsidR="004D025A" w:rsidRPr="001711DF" w:rsidRDefault="004D025A" w:rsidP="004D025A">
            <w:pPr>
              <w:pStyle w:val="TableParagraph"/>
              <w:spacing w:before="38"/>
              <w:ind w:left="3726" w:right="3712"/>
              <w:jc w:val="center"/>
              <w:rPr>
                <w:rFonts w:ascii="Arial" w:hAnsi="Arial" w:cs="Arial"/>
                <w:b/>
                <w:sz w:val="16"/>
              </w:rPr>
            </w:pPr>
            <w:r w:rsidRPr="001711DF">
              <w:rPr>
                <w:rFonts w:ascii="Arial" w:hAnsi="Arial" w:cs="Arial"/>
                <w:b/>
                <w:sz w:val="16"/>
              </w:rPr>
              <w:t xml:space="preserve">PRIVACY ACT </w:t>
            </w:r>
            <w:r w:rsidRPr="001711DF">
              <w:rPr>
                <w:rFonts w:ascii="Arial" w:hAnsi="Arial" w:cs="Arial"/>
                <w:b/>
                <w:spacing w:val="-2"/>
                <w:sz w:val="16"/>
              </w:rPr>
              <w:t>STATEMENT</w:t>
            </w:r>
          </w:p>
          <w:p w14:paraId="72F30F6C" w14:textId="77777777" w:rsidR="004D025A" w:rsidRPr="001711DF" w:rsidRDefault="004D025A" w:rsidP="004D025A">
            <w:pPr>
              <w:pStyle w:val="TableParagraph"/>
              <w:spacing w:before="5"/>
              <w:rPr>
                <w:rFonts w:ascii="Arial" w:hAnsi="Arial" w:cs="Arial"/>
                <w:sz w:val="17"/>
              </w:rPr>
            </w:pPr>
          </w:p>
          <w:p w14:paraId="71A3A8CE" w14:textId="77777777" w:rsidR="004D025A" w:rsidRPr="001711DF" w:rsidRDefault="004D025A" w:rsidP="004D025A">
            <w:pPr>
              <w:pStyle w:val="TableParagraph"/>
              <w:rPr>
                <w:rFonts w:ascii="Arial" w:hAnsi="Arial" w:cs="Arial"/>
                <w:sz w:val="16"/>
              </w:rPr>
            </w:pPr>
            <w:r w:rsidRPr="001711DF">
              <w:rPr>
                <w:rFonts w:ascii="Arial" w:hAnsi="Arial" w:cs="Arial"/>
                <w:sz w:val="16"/>
              </w:rPr>
              <w:t>Pursuant</w:t>
            </w:r>
            <w:r w:rsidRPr="001711DF">
              <w:rPr>
                <w:rFonts w:ascii="Arial" w:hAnsi="Arial" w:cs="Arial"/>
                <w:spacing w:val="-2"/>
                <w:sz w:val="16"/>
              </w:rPr>
              <w:t xml:space="preserve"> </w:t>
            </w:r>
            <w:r w:rsidRPr="001711DF">
              <w:rPr>
                <w:rFonts w:ascii="Arial" w:hAnsi="Arial" w:cs="Arial"/>
                <w:sz w:val="16"/>
              </w:rPr>
              <w:t>to</w:t>
            </w:r>
            <w:r w:rsidRPr="001711DF">
              <w:rPr>
                <w:rFonts w:ascii="Arial" w:hAnsi="Arial" w:cs="Arial"/>
                <w:spacing w:val="-1"/>
                <w:sz w:val="16"/>
              </w:rPr>
              <w:t xml:space="preserve"> </w:t>
            </w:r>
            <w:r w:rsidRPr="001711DF">
              <w:rPr>
                <w:rFonts w:ascii="Arial" w:hAnsi="Arial" w:cs="Arial"/>
                <w:sz w:val="16"/>
              </w:rPr>
              <w:t>5</w:t>
            </w:r>
            <w:r w:rsidRPr="001711DF">
              <w:rPr>
                <w:rFonts w:ascii="Arial" w:hAnsi="Arial" w:cs="Arial"/>
                <w:spacing w:val="-1"/>
                <w:sz w:val="16"/>
              </w:rPr>
              <w:t xml:space="preserve"> </w:t>
            </w:r>
            <w:r w:rsidRPr="001711DF">
              <w:rPr>
                <w:rFonts w:ascii="Arial" w:hAnsi="Arial" w:cs="Arial"/>
                <w:sz w:val="16"/>
              </w:rPr>
              <w:t>U.S.C.</w:t>
            </w:r>
            <w:r w:rsidRPr="001711DF">
              <w:rPr>
                <w:rFonts w:ascii="Arial" w:hAnsi="Arial" w:cs="Arial"/>
                <w:spacing w:val="-1"/>
                <w:sz w:val="16"/>
              </w:rPr>
              <w:t xml:space="preserve"> </w:t>
            </w:r>
            <w:r w:rsidRPr="001711DF">
              <w:rPr>
                <w:rFonts w:ascii="Arial" w:hAnsi="Arial" w:cs="Arial"/>
                <w:sz w:val="16"/>
              </w:rPr>
              <w:t>§552a(e)(3),</w:t>
            </w:r>
            <w:r w:rsidRPr="001711DF">
              <w:rPr>
                <w:rFonts w:ascii="Arial" w:hAnsi="Arial" w:cs="Arial"/>
                <w:spacing w:val="-1"/>
                <w:sz w:val="16"/>
              </w:rPr>
              <w:t xml:space="preserve"> </w:t>
            </w:r>
            <w:r w:rsidRPr="001711DF">
              <w:rPr>
                <w:rFonts w:ascii="Arial" w:hAnsi="Arial" w:cs="Arial"/>
                <w:sz w:val="16"/>
              </w:rPr>
              <w:t>this</w:t>
            </w:r>
            <w:r w:rsidRPr="001711DF">
              <w:rPr>
                <w:rFonts w:ascii="Arial" w:hAnsi="Arial" w:cs="Arial"/>
                <w:spacing w:val="-2"/>
                <w:sz w:val="16"/>
              </w:rPr>
              <w:t xml:space="preserve"> </w:t>
            </w:r>
            <w:r w:rsidRPr="001711DF">
              <w:rPr>
                <w:rFonts w:ascii="Arial" w:hAnsi="Arial" w:cs="Arial"/>
                <w:sz w:val="16"/>
              </w:rPr>
              <w:t>Privacy</w:t>
            </w:r>
            <w:r w:rsidRPr="001711DF">
              <w:rPr>
                <w:rFonts w:ascii="Arial" w:hAnsi="Arial" w:cs="Arial"/>
                <w:spacing w:val="-1"/>
                <w:sz w:val="16"/>
              </w:rPr>
              <w:t xml:space="preserve"> </w:t>
            </w:r>
            <w:r w:rsidRPr="001711DF">
              <w:rPr>
                <w:rFonts w:ascii="Arial" w:hAnsi="Arial" w:cs="Arial"/>
                <w:sz w:val="16"/>
              </w:rPr>
              <w:t>Act</w:t>
            </w:r>
            <w:r w:rsidRPr="001711DF">
              <w:rPr>
                <w:rFonts w:ascii="Arial" w:hAnsi="Arial" w:cs="Arial"/>
                <w:spacing w:val="-1"/>
                <w:sz w:val="16"/>
              </w:rPr>
              <w:t xml:space="preserve"> </w:t>
            </w:r>
            <w:r w:rsidRPr="001711DF">
              <w:rPr>
                <w:rFonts w:ascii="Arial" w:hAnsi="Arial" w:cs="Arial"/>
                <w:sz w:val="16"/>
              </w:rPr>
              <w:t>Statement</w:t>
            </w:r>
            <w:r w:rsidRPr="001711DF">
              <w:rPr>
                <w:rFonts w:ascii="Arial" w:hAnsi="Arial" w:cs="Arial"/>
                <w:spacing w:val="-1"/>
                <w:sz w:val="16"/>
              </w:rPr>
              <w:t xml:space="preserve"> </w:t>
            </w:r>
            <w:r w:rsidRPr="001711DF">
              <w:rPr>
                <w:rFonts w:ascii="Arial" w:hAnsi="Arial" w:cs="Arial"/>
                <w:sz w:val="16"/>
              </w:rPr>
              <w:t>serves</w:t>
            </w:r>
            <w:r w:rsidRPr="001711DF">
              <w:rPr>
                <w:rFonts w:ascii="Arial" w:hAnsi="Arial" w:cs="Arial"/>
                <w:spacing w:val="-1"/>
                <w:sz w:val="16"/>
              </w:rPr>
              <w:t xml:space="preserve"> </w:t>
            </w:r>
            <w:r w:rsidRPr="001711DF">
              <w:rPr>
                <w:rFonts w:ascii="Arial" w:hAnsi="Arial" w:cs="Arial"/>
                <w:sz w:val="16"/>
              </w:rPr>
              <w:t>to</w:t>
            </w:r>
            <w:r w:rsidRPr="001711DF">
              <w:rPr>
                <w:rFonts w:ascii="Arial" w:hAnsi="Arial" w:cs="Arial"/>
                <w:spacing w:val="-1"/>
                <w:sz w:val="16"/>
              </w:rPr>
              <w:t xml:space="preserve"> </w:t>
            </w:r>
            <w:r w:rsidRPr="001711DF">
              <w:rPr>
                <w:rFonts w:ascii="Arial" w:hAnsi="Arial" w:cs="Arial"/>
                <w:sz w:val="16"/>
              </w:rPr>
              <w:t>inform</w:t>
            </w:r>
            <w:r w:rsidRPr="001711DF">
              <w:rPr>
                <w:rFonts w:ascii="Arial" w:hAnsi="Arial" w:cs="Arial"/>
                <w:spacing w:val="-2"/>
                <w:sz w:val="16"/>
              </w:rPr>
              <w:t xml:space="preserve"> </w:t>
            </w:r>
            <w:r w:rsidRPr="001711DF">
              <w:rPr>
                <w:rFonts w:ascii="Arial" w:hAnsi="Arial" w:cs="Arial"/>
                <w:sz w:val="16"/>
              </w:rPr>
              <w:t>you</w:t>
            </w:r>
            <w:r w:rsidRPr="001711DF">
              <w:rPr>
                <w:rFonts w:ascii="Arial" w:hAnsi="Arial" w:cs="Arial"/>
                <w:spacing w:val="-1"/>
                <w:sz w:val="16"/>
              </w:rPr>
              <w:t xml:space="preserve"> </w:t>
            </w:r>
            <w:r w:rsidRPr="001711DF">
              <w:rPr>
                <w:rFonts w:ascii="Arial" w:hAnsi="Arial" w:cs="Arial"/>
                <w:sz w:val="16"/>
              </w:rPr>
              <w:t>of</w:t>
            </w:r>
            <w:r w:rsidRPr="001711DF">
              <w:rPr>
                <w:rFonts w:ascii="Arial" w:hAnsi="Arial" w:cs="Arial"/>
                <w:spacing w:val="-1"/>
                <w:sz w:val="16"/>
              </w:rPr>
              <w:t xml:space="preserve"> </w:t>
            </w:r>
            <w:r w:rsidRPr="001711DF">
              <w:rPr>
                <w:rFonts w:ascii="Arial" w:hAnsi="Arial" w:cs="Arial"/>
                <w:sz w:val="16"/>
              </w:rPr>
              <w:t>why</w:t>
            </w:r>
            <w:r w:rsidRPr="001711DF">
              <w:rPr>
                <w:rFonts w:ascii="Arial" w:hAnsi="Arial" w:cs="Arial"/>
                <w:spacing w:val="-1"/>
                <w:sz w:val="16"/>
              </w:rPr>
              <w:t xml:space="preserve"> </w:t>
            </w:r>
            <w:r w:rsidRPr="001711DF">
              <w:rPr>
                <w:rFonts w:ascii="Arial" w:hAnsi="Arial" w:cs="Arial"/>
                <w:sz w:val="16"/>
              </w:rPr>
              <w:t>DHS</w:t>
            </w:r>
            <w:r w:rsidRPr="001711DF">
              <w:rPr>
                <w:rFonts w:ascii="Arial" w:hAnsi="Arial" w:cs="Arial"/>
                <w:spacing w:val="-1"/>
                <w:sz w:val="16"/>
              </w:rPr>
              <w:t xml:space="preserve"> </w:t>
            </w:r>
            <w:r w:rsidRPr="001711DF">
              <w:rPr>
                <w:rFonts w:ascii="Arial" w:hAnsi="Arial" w:cs="Arial"/>
                <w:sz w:val="16"/>
              </w:rPr>
              <w:t>is</w:t>
            </w:r>
            <w:r w:rsidRPr="001711DF">
              <w:rPr>
                <w:rFonts w:ascii="Arial" w:hAnsi="Arial" w:cs="Arial"/>
                <w:spacing w:val="-2"/>
                <w:sz w:val="16"/>
              </w:rPr>
              <w:t xml:space="preserve"> </w:t>
            </w:r>
            <w:r w:rsidRPr="001711DF">
              <w:rPr>
                <w:rFonts w:ascii="Arial" w:hAnsi="Arial" w:cs="Arial"/>
                <w:sz w:val="16"/>
              </w:rPr>
              <w:t>requesting</w:t>
            </w:r>
            <w:r w:rsidRPr="001711DF">
              <w:rPr>
                <w:rFonts w:ascii="Arial" w:hAnsi="Arial" w:cs="Arial"/>
                <w:spacing w:val="-1"/>
                <w:sz w:val="16"/>
              </w:rPr>
              <w:t xml:space="preserve"> </w:t>
            </w:r>
            <w:r w:rsidRPr="001711DF">
              <w:rPr>
                <w:rFonts w:ascii="Arial" w:hAnsi="Arial" w:cs="Arial"/>
                <w:sz w:val="16"/>
              </w:rPr>
              <w:t>the</w:t>
            </w:r>
            <w:r w:rsidRPr="001711DF">
              <w:rPr>
                <w:rFonts w:ascii="Arial" w:hAnsi="Arial" w:cs="Arial"/>
                <w:spacing w:val="-1"/>
                <w:sz w:val="16"/>
              </w:rPr>
              <w:t xml:space="preserve"> </w:t>
            </w:r>
            <w:r w:rsidRPr="001711DF">
              <w:rPr>
                <w:rFonts w:ascii="Arial" w:hAnsi="Arial" w:cs="Arial"/>
                <w:sz w:val="16"/>
              </w:rPr>
              <w:t>information</w:t>
            </w:r>
            <w:r w:rsidRPr="001711DF">
              <w:rPr>
                <w:rFonts w:ascii="Arial" w:hAnsi="Arial" w:cs="Arial"/>
                <w:spacing w:val="-1"/>
                <w:sz w:val="16"/>
              </w:rPr>
              <w:t xml:space="preserve"> </w:t>
            </w:r>
            <w:r w:rsidRPr="001711DF">
              <w:rPr>
                <w:rFonts w:ascii="Arial" w:hAnsi="Arial" w:cs="Arial"/>
                <w:sz w:val="16"/>
              </w:rPr>
              <w:t>on</w:t>
            </w:r>
            <w:r w:rsidRPr="001711DF">
              <w:rPr>
                <w:rFonts w:ascii="Arial" w:hAnsi="Arial" w:cs="Arial"/>
                <w:spacing w:val="-1"/>
                <w:sz w:val="16"/>
              </w:rPr>
              <w:t xml:space="preserve"> </w:t>
            </w:r>
            <w:r w:rsidRPr="001711DF">
              <w:rPr>
                <w:rFonts w:ascii="Arial" w:hAnsi="Arial" w:cs="Arial"/>
                <w:sz w:val="16"/>
              </w:rPr>
              <w:t>this</w:t>
            </w:r>
            <w:r w:rsidRPr="001711DF">
              <w:rPr>
                <w:rFonts w:ascii="Arial" w:hAnsi="Arial" w:cs="Arial"/>
                <w:spacing w:val="-1"/>
                <w:sz w:val="16"/>
              </w:rPr>
              <w:t xml:space="preserve"> </w:t>
            </w:r>
            <w:r w:rsidRPr="001711DF">
              <w:rPr>
                <w:rFonts w:ascii="Arial" w:hAnsi="Arial" w:cs="Arial"/>
                <w:spacing w:val="-2"/>
                <w:sz w:val="16"/>
              </w:rPr>
              <w:t>form.</w:t>
            </w:r>
          </w:p>
          <w:p w14:paraId="2E8FC95E" w14:textId="77777777" w:rsidR="004D025A" w:rsidRPr="001711DF" w:rsidRDefault="004D025A" w:rsidP="004D025A">
            <w:pPr>
              <w:pStyle w:val="TableParagraph"/>
              <w:spacing w:before="68"/>
              <w:rPr>
                <w:rFonts w:ascii="Arial" w:hAnsi="Arial" w:cs="Arial"/>
                <w:sz w:val="16"/>
              </w:rPr>
            </w:pPr>
            <w:r w:rsidRPr="001711DF">
              <w:rPr>
                <w:rFonts w:ascii="Arial" w:hAnsi="Arial" w:cs="Arial"/>
                <w:b/>
                <w:sz w:val="16"/>
              </w:rPr>
              <w:t>AUTHORITY</w:t>
            </w:r>
            <w:r w:rsidRPr="001711DF">
              <w:rPr>
                <w:rFonts w:ascii="Arial" w:hAnsi="Arial" w:cs="Arial"/>
                <w:sz w:val="16"/>
              </w:rPr>
              <w:t>:</w:t>
            </w:r>
            <w:r w:rsidRPr="001711DF">
              <w:rPr>
                <w:rFonts w:ascii="Arial" w:hAnsi="Arial" w:cs="Arial"/>
                <w:spacing w:val="-1"/>
                <w:sz w:val="16"/>
              </w:rPr>
              <w:t xml:space="preserve"> </w:t>
            </w:r>
            <w:r w:rsidRPr="001711DF">
              <w:rPr>
                <w:rFonts w:ascii="Arial" w:hAnsi="Arial" w:cs="Arial"/>
                <w:sz w:val="16"/>
              </w:rPr>
              <w:t xml:space="preserve">14 U.S.C. § </w:t>
            </w:r>
            <w:r w:rsidRPr="001711DF">
              <w:rPr>
                <w:rFonts w:ascii="Arial" w:hAnsi="Arial" w:cs="Arial"/>
                <w:spacing w:val="-5"/>
                <w:sz w:val="16"/>
              </w:rPr>
              <w:t>505</w:t>
            </w:r>
          </w:p>
          <w:p w14:paraId="5D2CEF97" w14:textId="77777777" w:rsidR="004D025A" w:rsidRPr="001711DF" w:rsidRDefault="004D025A" w:rsidP="004D025A">
            <w:pPr>
              <w:pStyle w:val="TableParagraph"/>
              <w:spacing w:before="68" w:line="249" w:lineRule="auto"/>
              <w:rPr>
                <w:rFonts w:ascii="Arial" w:hAnsi="Arial" w:cs="Arial"/>
                <w:sz w:val="16"/>
              </w:rPr>
            </w:pPr>
            <w:r w:rsidRPr="001711DF">
              <w:rPr>
                <w:rFonts w:ascii="Arial" w:hAnsi="Arial" w:cs="Arial"/>
                <w:b/>
                <w:sz w:val="16"/>
              </w:rPr>
              <w:t>PURPOSE</w:t>
            </w:r>
            <w:r w:rsidRPr="001711DF">
              <w:rPr>
                <w:rFonts w:ascii="Arial" w:hAnsi="Arial" w:cs="Arial"/>
                <w:sz w:val="16"/>
              </w:rPr>
              <w:t>:</w:t>
            </w:r>
            <w:r w:rsidRPr="001711DF">
              <w:rPr>
                <w:rFonts w:ascii="Arial" w:hAnsi="Arial" w:cs="Arial"/>
                <w:spacing w:val="-3"/>
                <w:sz w:val="16"/>
              </w:rPr>
              <w:t xml:space="preserve"> </w:t>
            </w:r>
            <w:r w:rsidRPr="001711DF">
              <w:rPr>
                <w:rFonts w:ascii="Arial" w:hAnsi="Arial" w:cs="Arial"/>
                <w:sz w:val="16"/>
              </w:rPr>
              <w:t>To</w:t>
            </w:r>
            <w:r w:rsidRPr="001711DF">
              <w:rPr>
                <w:rFonts w:ascii="Arial" w:hAnsi="Arial" w:cs="Arial"/>
                <w:spacing w:val="-3"/>
                <w:sz w:val="16"/>
              </w:rPr>
              <w:t xml:space="preserve"> </w:t>
            </w:r>
            <w:r w:rsidRPr="001711DF">
              <w:rPr>
                <w:rFonts w:ascii="Arial" w:hAnsi="Arial" w:cs="Arial"/>
                <w:sz w:val="16"/>
              </w:rPr>
              <w:t>document</w:t>
            </w:r>
            <w:r w:rsidRPr="001711DF">
              <w:rPr>
                <w:rFonts w:ascii="Arial" w:hAnsi="Arial" w:cs="Arial"/>
                <w:spacing w:val="-3"/>
                <w:sz w:val="16"/>
              </w:rPr>
              <w:t xml:space="preserve"> </w:t>
            </w:r>
            <w:r w:rsidRPr="001711DF">
              <w:rPr>
                <w:rFonts w:ascii="Arial" w:hAnsi="Arial" w:cs="Arial"/>
                <w:sz w:val="16"/>
              </w:rPr>
              <w:t>a</w:t>
            </w:r>
            <w:r w:rsidRPr="001711DF">
              <w:rPr>
                <w:rFonts w:ascii="Arial" w:hAnsi="Arial" w:cs="Arial"/>
                <w:spacing w:val="-3"/>
                <w:sz w:val="16"/>
              </w:rPr>
              <w:t xml:space="preserve"> </w:t>
            </w:r>
            <w:r w:rsidRPr="001711DF">
              <w:rPr>
                <w:rFonts w:ascii="Arial" w:hAnsi="Arial" w:cs="Arial"/>
                <w:sz w:val="16"/>
              </w:rPr>
              <w:t>USCG</w:t>
            </w:r>
            <w:r w:rsidRPr="001711DF">
              <w:rPr>
                <w:rFonts w:ascii="Arial" w:hAnsi="Arial" w:cs="Arial"/>
                <w:spacing w:val="-3"/>
                <w:sz w:val="16"/>
              </w:rPr>
              <w:t xml:space="preserve"> </w:t>
            </w:r>
            <w:r w:rsidRPr="001711DF">
              <w:rPr>
                <w:rFonts w:ascii="Arial" w:hAnsi="Arial" w:cs="Arial"/>
                <w:sz w:val="16"/>
              </w:rPr>
              <w:t>service</w:t>
            </w:r>
            <w:r w:rsidRPr="001711DF">
              <w:rPr>
                <w:rFonts w:ascii="Arial" w:hAnsi="Arial" w:cs="Arial"/>
                <w:spacing w:val="-3"/>
                <w:sz w:val="16"/>
              </w:rPr>
              <w:t xml:space="preserve"> </w:t>
            </w:r>
            <w:r w:rsidRPr="001711DF">
              <w:rPr>
                <w:rFonts w:ascii="Arial" w:hAnsi="Arial" w:cs="Arial"/>
                <w:sz w:val="16"/>
              </w:rPr>
              <w:t>member’s</w:t>
            </w:r>
            <w:r w:rsidRPr="001711DF">
              <w:rPr>
                <w:rFonts w:ascii="Arial" w:hAnsi="Arial" w:cs="Arial"/>
                <w:spacing w:val="-3"/>
                <w:sz w:val="16"/>
              </w:rPr>
              <w:t xml:space="preserve"> </w:t>
            </w:r>
            <w:r w:rsidRPr="001711DF">
              <w:rPr>
                <w:rFonts w:ascii="Arial" w:hAnsi="Arial" w:cs="Arial"/>
                <w:sz w:val="16"/>
              </w:rPr>
              <w:t>achievements,</w:t>
            </w:r>
            <w:r w:rsidRPr="001711DF">
              <w:rPr>
                <w:rFonts w:ascii="Arial" w:hAnsi="Arial" w:cs="Arial"/>
                <w:spacing w:val="-3"/>
                <w:sz w:val="16"/>
              </w:rPr>
              <w:t xml:space="preserve"> </w:t>
            </w:r>
            <w:r w:rsidRPr="001711DF">
              <w:rPr>
                <w:rFonts w:ascii="Arial" w:hAnsi="Arial" w:cs="Arial"/>
                <w:sz w:val="16"/>
              </w:rPr>
              <w:t>accomplishments,</w:t>
            </w:r>
            <w:r w:rsidRPr="001711DF">
              <w:rPr>
                <w:rFonts w:ascii="Arial" w:hAnsi="Arial" w:cs="Arial"/>
                <w:spacing w:val="-3"/>
                <w:sz w:val="16"/>
              </w:rPr>
              <w:t xml:space="preserve"> </w:t>
            </w:r>
            <w:r w:rsidRPr="001711DF">
              <w:rPr>
                <w:rFonts w:ascii="Arial" w:hAnsi="Arial" w:cs="Arial"/>
                <w:sz w:val="16"/>
              </w:rPr>
              <w:t>Uniform</w:t>
            </w:r>
            <w:r w:rsidRPr="001711DF">
              <w:rPr>
                <w:rFonts w:ascii="Arial" w:hAnsi="Arial" w:cs="Arial"/>
                <w:spacing w:val="-3"/>
                <w:sz w:val="16"/>
              </w:rPr>
              <w:t xml:space="preserve"> </w:t>
            </w:r>
            <w:r w:rsidRPr="001711DF">
              <w:rPr>
                <w:rFonts w:ascii="Arial" w:hAnsi="Arial" w:cs="Arial"/>
                <w:sz w:val="16"/>
              </w:rPr>
              <w:t>Code</w:t>
            </w:r>
            <w:r w:rsidRPr="001711DF">
              <w:rPr>
                <w:rFonts w:ascii="Arial" w:hAnsi="Arial" w:cs="Arial"/>
                <w:spacing w:val="-3"/>
                <w:sz w:val="16"/>
              </w:rPr>
              <w:t xml:space="preserve"> </w:t>
            </w:r>
            <w:r w:rsidRPr="001711DF">
              <w:rPr>
                <w:rFonts w:ascii="Arial" w:hAnsi="Arial" w:cs="Arial"/>
                <w:sz w:val="16"/>
              </w:rPr>
              <w:t>of</w:t>
            </w:r>
            <w:r w:rsidRPr="001711DF">
              <w:rPr>
                <w:rFonts w:ascii="Arial" w:hAnsi="Arial" w:cs="Arial"/>
                <w:spacing w:val="-3"/>
                <w:sz w:val="16"/>
              </w:rPr>
              <w:t xml:space="preserve"> </w:t>
            </w:r>
            <w:r w:rsidRPr="001711DF">
              <w:rPr>
                <w:rFonts w:ascii="Arial" w:hAnsi="Arial" w:cs="Arial"/>
                <w:sz w:val="16"/>
              </w:rPr>
              <w:t>Military</w:t>
            </w:r>
            <w:r w:rsidRPr="001711DF">
              <w:rPr>
                <w:rFonts w:ascii="Arial" w:hAnsi="Arial" w:cs="Arial"/>
                <w:spacing w:val="-3"/>
                <w:sz w:val="16"/>
              </w:rPr>
              <w:t xml:space="preserve"> </w:t>
            </w:r>
            <w:r w:rsidRPr="001711DF">
              <w:rPr>
                <w:rFonts w:ascii="Arial" w:hAnsi="Arial" w:cs="Arial"/>
                <w:sz w:val="16"/>
              </w:rPr>
              <w:t>Justice</w:t>
            </w:r>
            <w:r w:rsidRPr="001711DF">
              <w:rPr>
                <w:rFonts w:ascii="Arial" w:hAnsi="Arial" w:cs="Arial"/>
                <w:spacing w:val="-3"/>
                <w:sz w:val="16"/>
              </w:rPr>
              <w:t xml:space="preserve"> </w:t>
            </w:r>
            <w:r w:rsidRPr="001711DF">
              <w:rPr>
                <w:rFonts w:ascii="Arial" w:hAnsi="Arial" w:cs="Arial"/>
                <w:sz w:val="16"/>
              </w:rPr>
              <w:t>(UCMJ)</w:t>
            </w:r>
            <w:r w:rsidRPr="001711DF">
              <w:rPr>
                <w:rFonts w:ascii="Arial" w:hAnsi="Arial" w:cs="Arial"/>
                <w:spacing w:val="-3"/>
                <w:sz w:val="16"/>
              </w:rPr>
              <w:t xml:space="preserve"> </w:t>
            </w:r>
            <w:r w:rsidRPr="001711DF">
              <w:rPr>
                <w:rFonts w:ascii="Arial" w:hAnsi="Arial" w:cs="Arial"/>
                <w:sz w:val="16"/>
              </w:rPr>
              <w:t>infraction(s),</w:t>
            </w:r>
            <w:r w:rsidRPr="001711DF">
              <w:rPr>
                <w:rFonts w:ascii="Arial" w:hAnsi="Arial" w:cs="Arial"/>
                <w:spacing w:val="-3"/>
                <w:sz w:val="16"/>
              </w:rPr>
              <w:t xml:space="preserve"> </w:t>
            </w:r>
            <w:r w:rsidRPr="001711DF">
              <w:rPr>
                <w:rFonts w:ascii="Arial" w:hAnsi="Arial" w:cs="Arial"/>
                <w:sz w:val="16"/>
              </w:rPr>
              <w:t>or</w:t>
            </w:r>
            <w:r w:rsidRPr="001711DF">
              <w:rPr>
                <w:rFonts w:ascii="Arial" w:hAnsi="Arial" w:cs="Arial"/>
                <w:spacing w:val="-3"/>
                <w:sz w:val="16"/>
              </w:rPr>
              <w:t xml:space="preserve"> </w:t>
            </w:r>
            <w:r w:rsidRPr="001711DF">
              <w:rPr>
                <w:rFonts w:ascii="Arial" w:hAnsi="Arial" w:cs="Arial"/>
                <w:sz w:val="16"/>
              </w:rPr>
              <w:t>any other USCG military pay or personnel activity.</w:t>
            </w:r>
          </w:p>
          <w:p w14:paraId="1FF068E5" w14:textId="77777777" w:rsidR="004D025A" w:rsidRPr="001711DF" w:rsidRDefault="004D025A" w:rsidP="004D025A">
            <w:pPr>
              <w:pStyle w:val="TableParagraph"/>
              <w:spacing w:before="61" w:line="249" w:lineRule="auto"/>
              <w:ind w:right="112"/>
              <w:rPr>
                <w:rFonts w:ascii="Arial" w:hAnsi="Arial" w:cs="Arial"/>
                <w:sz w:val="16"/>
              </w:rPr>
            </w:pPr>
            <w:r w:rsidRPr="001711DF">
              <w:rPr>
                <w:rFonts w:ascii="Arial" w:hAnsi="Arial" w:cs="Arial"/>
                <w:b/>
                <w:sz w:val="16"/>
              </w:rPr>
              <w:t>ROUTINE</w:t>
            </w:r>
            <w:r w:rsidRPr="001711DF">
              <w:rPr>
                <w:rFonts w:ascii="Arial" w:hAnsi="Arial" w:cs="Arial"/>
                <w:b/>
                <w:spacing w:val="-3"/>
                <w:sz w:val="16"/>
              </w:rPr>
              <w:t xml:space="preserve"> </w:t>
            </w:r>
            <w:r w:rsidRPr="001711DF">
              <w:rPr>
                <w:rFonts w:ascii="Arial" w:hAnsi="Arial" w:cs="Arial"/>
                <w:b/>
                <w:sz w:val="16"/>
              </w:rPr>
              <w:t>USES:</w:t>
            </w:r>
            <w:r w:rsidRPr="001711DF">
              <w:rPr>
                <w:rFonts w:ascii="Arial" w:hAnsi="Arial" w:cs="Arial"/>
                <w:b/>
                <w:spacing w:val="-3"/>
                <w:sz w:val="16"/>
              </w:rPr>
              <w:t xml:space="preserve"> </w:t>
            </w:r>
            <w:r w:rsidRPr="001711DF">
              <w:rPr>
                <w:rFonts w:ascii="Arial" w:hAnsi="Arial" w:cs="Arial"/>
                <w:sz w:val="16"/>
              </w:rPr>
              <w:t>Authorized</w:t>
            </w:r>
            <w:r w:rsidRPr="001711DF">
              <w:rPr>
                <w:rFonts w:ascii="Arial" w:hAnsi="Arial" w:cs="Arial"/>
                <w:spacing w:val="-3"/>
                <w:sz w:val="16"/>
              </w:rPr>
              <w:t xml:space="preserve"> </w:t>
            </w:r>
            <w:r w:rsidRPr="001711DF">
              <w:rPr>
                <w:rFonts w:ascii="Arial" w:hAnsi="Arial" w:cs="Arial"/>
                <w:sz w:val="16"/>
              </w:rPr>
              <w:t>USCG</w:t>
            </w:r>
            <w:r w:rsidRPr="001711DF">
              <w:rPr>
                <w:rFonts w:ascii="Arial" w:hAnsi="Arial" w:cs="Arial"/>
                <w:spacing w:val="-3"/>
                <w:sz w:val="16"/>
              </w:rPr>
              <w:t xml:space="preserve"> </w:t>
            </w:r>
            <w:r w:rsidRPr="001711DF">
              <w:rPr>
                <w:rFonts w:ascii="Arial" w:hAnsi="Arial" w:cs="Arial"/>
                <w:sz w:val="16"/>
              </w:rPr>
              <w:t>officials</w:t>
            </w:r>
            <w:r w:rsidRPr="001711DF">
              <w:rPr>
                <w:rFonts w:ascii="Arial" w:hAnsi="Arial" w:cs="Arial"/>
                <w:spacing w:val="-3"/>
                <w:sz w:val="16"/>
              </w:rPr>
              <w:t xml:space="preserve"> </w:t>
            </w:r>
            <w:r w:rsidRPr="001711DF">
              <w:rPr>
                <w:rFonts w:ascii="Arial" w:hAnsi="Arial" w:cs="Arial"/>
                <w:sz w:val="16"/>
              </w:rPr>
              <w:t>will</w:t>
            </w:r>
            <w:r w:rsidRPr="001711DF">
              <w:rPr>
                <w:rFonts w:ascii="Arial" w:hAnsi="Arial" w:cs="Arial"/>
                <w:spacing w:val="-3"/>
                <w:sz w:val="16"/>
              </w:rPr>
              <w:t xml:space="preserve"> </w:t>
            </w:r>
            <w:r w:rsidRPr="001711DF">
              <w:rPr>
                <w:rFonts w:ascii="Arial" w:hAnsi="Arial" w:cs="Arial"/>
                <w:sz w:val="16"/>
              </w:rPr>
              <w:t>use</w:t>
            </w:r>
            <w:r w:rsidRPr="001711DF">
              <w:rPr>
                <w:rFonts w:ascii="Arial" w:hAnsi="Arial" w:cs="Arial"/>
                <w:spacing w:val="-3"/>
                <w:sz w:val="16"/>
              </w:rPr>
              <w:t xml:space="preserve"> </w:t>
            </w:r>
            <w:r w:rsidRPr="001711DF">
              <w:rPr>
                <w:rFonts w:ascii="Arial" w:hAnsi="Arial" w:cs="Arial"/>
                <w:sz w:val="16"/>
              </w:rPr>
              <w:t>this</w:t>
            </w:r>
            <w:r w:rsidRPr="001711DF">
              <w:rPr>
                <w:rFonts w:ascii="Arial" w:hAnsi="Arial" w:cs="Arial"/>
                <w:spacing w:val="-3"/>
                <w:sz w:val="16"/>
              </w:rPr>
              <w:t xml:space="preserve"> </w:t>
            </w:r>
            <w:r w:rsidRPr="001711DF">
              <w:rPr>
                <w:rFonts w:ascii="Arial" w:hAnsi="Arial" w:cs="Arial"/>
                <w:sz w:val="16"/>
              </w:rPr>
              <w:t>information</w:t>
            </w:r>
            <w:r w:rsidRPr="001711DF">
              <w:rPr>
                <w:rFonts w:ascii="Arial" w:hAnsi="Arial" w:cs="Arial"/>
                <w:spacing w:val="-3"/>
                <w:sz w:val="16"/>
              </w:rPr>
              <w:t xml:space="preserve"> </w:t>
            </w:r>
            <w:r w:rsidRPr="001711DF">
              <w:rPr>
                <w:rFonts w:ascii="Arial" w:hAnsi="Arial" w:cs="Arial"/>
                <w:sz w:val="16"/>
              </w:rPr>
              <w:t>to</w:t>
            </w:r>
            <w:r w:rsidRPr="001711DF">
              <w:rPr>
                <w:rFonts w:ascii="Arial" w:hAnsi="Arial" w:cs="Arial"/>
                <w:spacing w:val="-3"/>
                <w:sz w:val="16"/>
              </w:rPr>
              <w:t xml:space="preserve"> </w:t>
            </w:r>
            <w:r w:rsidRPr="001711DF">
              <w:rPr>
                <w:rFonts w:ascii="Arial" w:hAnsi="Arial" w:cs="Arial"/>
                <w:sz w:val="16"/>
              </w:rPr>
              <w:t>validate</w:t>
            </w:r>
            <w:r w:rsidRPr="001711DF">
              <w:rPr>
                <w:rFonts w:ascii="Arial" w:hAnsi="Arial" w:cs="Arial"/>
                <w:spacing w:val="-3"/>
                <w:sz w:val="16"/>
              </w:rPr>
              <w:t xml:space="preserve"> </w:t>
            </w:r>
            <w:r w:rsidRPr="001711DF">
              <w:rPr>
                <w:rFonts w:ascii="Arial" w:hAnsi="Arial" w:cs="Arial"/>
                <w:sz w:val="16"/>
              </w:rPr>
              <w:t>a</w:t>
            </w:r>
            <w:r w:rsidRPr="001711DF">
              <w:rPr>
                <w:rFonts w:ascii="Arial" w:hAnsi="Arial" w:cs="Arial"/>
                <w:spacing w:val="-3"/>
                <w:sz w:val="16"/>
              </w:rPr>
              <w:t xml:space="preserve"> </w:t>
            </w:r>
            <w:r w:rsidRPr="001711DF">
              <w:rPr>
                <w:rFonts w:ascii="Arial" w:hAnsi="Arial" w:cs="Arial"/>
                <w:sz w:val="16"/>
              </w:rPr>
              <w:t>USCG</w:t>
            </w:r>
            <w:r w:rsidRPr="001711DF">
              <w:rPr>
                <w:rFonts w:ascii="Arial" w:hAnsi="Arial" w:cs="Arial"/>
                <w:spacing w:val="-3"/>
                <w:sz w:val="16"/>
              </w:rPr>
              <w:t xml:space="preserve"> </w:t>
            </w:r>
            <w:r w:rsidRPr="001711DF">
              <w:rPr>
                <w:rFonts w:ascii="Arial" w:hAnsi="Arial" w:cs="Arial"/>
                <w:sz w:val="16"/>
              </w:rPr>
              <w:t>service</w:t>
            </w:r>
            <w:r w:rsidRPr="001711DF">
              <w:rPr>
                <w:rFonts w:ascii="Arial" w:hAnsi="Arial" w:cs="Arial"/>
                <w:spacing w:val="-3"/>
                <w:sz w:val="16"/>
              </w:rPr>
              <w:t xml:space="preserve"> </w:t>
            </w:r>
            <w:r w:rsidRPr="001711DF">
              <w:rPr>
                <w:rFonts w:ascii="Arial" w:hAnsi="Arial" w:cs="Arial"/>
                <w:sz w:val="16"/>
              </w:rPr>
              <w:t>member’s</w:t>
            </w:r>
            <w:r w:rsidRPr="001711DF">
              <w:rPr>
                <w:rFonts w:ascii="Arial" w:hAnsi="Arial" w:cs="Arial"/>
                <w:spacing w:val="-3"/>
                <w:sz w:val="16"/>
              </w:rPr>
              <w:t xml:space="preserve"> </w:t>
            </w:r>
            <w:r w:rsidRPr="001711DF">
              <w:rPr>
                <w:rFonts w:ascii="Arial" w:hAnsi="Arial" w:cs="Arial"/>
                <w:sz w:val="16"/>
              </w:rPr>
              <w:t>achievements,</w:t>
            </w:r>
            <w:r w:rsidRPr="001711DF">
              <w:rPr>
                <w:rFonts w:ascii="Arial" w:hAnsi="Arial" w:cs="Arial"/>
                <w:spacing w:val="-3"/>
                <w:sz w:val="16"/>
              </w:rPr>
              <w:t xml:space="preserve"> </w:t>
            </w:r>
            <w:r w:rsidRPr="001711DF">
              <w:rPr>
                <w:rFonts w:ascii="Arial" w:hAnsi="Arial" w:cs="Arial"/>
                <w:sz w:val="16"/>
              </w:rPr>
              <w:t>accomplishments,</w:t>
            </w:r>
            <w:r w:rsidRPr="001711DF">
              <w:rPr>
                <w:rFonts w:ascii="Arial" w:hAnsi="Arial" w:cs="Arial"/>
                <w:spacing w:val="-3"/>
                <w:sz w:val="16"/>
              </w:rPr>
              <w:t xml:space="preserve"> </w:t>
            </w:r>
            <w:r w:rsidRPr="001711DF">
              <w:rPr>
                <w:rFonts w:ascii="Arial" w:hAnsi="Arial" w:cs="Arial"/>
                <w:sz w:val="16"/>
              </w:rPr>
              <w:t>UCMJ infraction(s) or any other USCG military pay or personnel activity. Any external disclosures of information within this record will be made in accordance with DHS/USCG-014, Military Pay and Personnel, 76 Federal Register 66933 (October 28, 2011).</w:t>
            </w:r>
          </w:p>
          <w:p w14:paraId="51B3273E" w14:textId="64F4E864" w:rsidR="00EB1B37" w:rsidRPr="00895DF2" w:rsidRDefault="004D025A" w:rsidP="004D025A">
            <w:pPr>
              <w:pStyle w:val="TableParagraph"/>
              <w:kinsoku w:val="0"/>
              <w:overflowPunct w:val="0"/>
              <w:rPr>
                <w:rFonts w:ascii="Arial" w:hAnsi="Arial" w:cs="Arial"/>
                <w:w w:val="95"/>
                <w:sz w:val="20"/>
                <w:szCs w:val="20"/>
              </w:rPr>
            </w:pPr>
            <w:r w:rsidRPr="001711DF">
              <w:rPr>
                <w:rFonts w:ascii="Arial" w:hAnsi="Arial" w:cs="Arial"/>
                <w:b/>
                <w:sz w:val="16"/>
              </w:rPr>
              <w:t>CONSEQUENCES</w:t>
            </w:r>
            <w:r w:rsidRPr="001711DF">
              <w:rPr>
                <w:rFonts w:ascii="Arial" w:hAnsi="Arial" w:cs="Arial"/>
                <w:b/>
                <w:spacing w:val="-3"/>
                <w:sz w:val="16"/>
              </w:rPr>
              <w:t xml:space="preserve"> </w:t>
            </w:r>
            <w:r w:rsidRPr="001711DF">
              <w:rPr>
                <w:rFonts w:ascii="Arial" w:hAnsi="Arial" w:cs="Arial"/>
                <w:b/>
                <w:sz w:val="16"/>
              </w:rPr>
              <w:t>OF</w:t>
            </w:r>
            <w:r w:rsidRPr="001711DF">
              <w:rPr>
                <w:rFonts w:ascii="Arial" w:hAnsi="Arial" w:cs="Arial"/>
                <w:b/>
                <w:spacing w:val="-3"/>
                <w:sz w:val="16"/>
              </w:rPr>
              <w:t xml:space="preserve"> </w:t>
            </w:r>
            <w:r w:rsidRPr="001711DF">
              <w:rPr>
                <w:rFonts w:ascii="Arial" w:hAnsi="Arial" w:cs="Arial"/>
                <w:b/>
                <w:sz w:val="16"/>
              </w:rPr>
              <w:t>FAILURE</w:t>
            </w:r>
            <w:r w:rsidRPr="001711DF">
              <w:rPr>
                <w:rFonts w:ascii="Arial" w:hAnsi="Arial" w:cs="Arial"/>
                <w:b/>
                <w:spacing w:val="-3"/>
                <w:sz w:val="16"/>
              </w:rPr>
              <w:t xml:space="preserve"> </w:t>
            </w:r>
            <w:r w:rsidRPr="001711DF">
              <w:rPr>
                <w:rFonts w:ascii="Arial" w:hAnsi="Arial" w:cs="Arial"/>
                <w:b/>
                <w:sz w:val="16"/>
              </w:rPr>
              <w:t>TO</w:t>
            </w:r>
            <w:r w:rsidRPr="001711DF">
              <w:rPr>
                <w:rFonts w:ascii="Arial" w:hAnsi="Arial" w:cs="Arial"/>
                <w:b/>
                <w:spacing w:val="-3"/>
                <w:sz w:val="16"/>
              </w:rPr>
              <w:t xml:space="preserve"> </w:t>
            </w:r>
            <w:r w:rsidRPr="001711DF">
              <w:rPr>
                <w:rFonts w:ascii="Arial" w:hAnsi="Arial" w:cs="Arial"/>
                <w:b/>
                <w:sz w:val="16"/>
              </w:rPr>
              <w:t>PROVIDE</w:t>
            </w:r>
            <w:r w:rsidRPr="001711DF">
              <w:rPr>
                <w:rFonts w:ascii="Arial" w:hAnsi="Arial" w:cs="Arial"/>
                <w:b/>
                <w:spacing w:val="-3"/>
                <w:sz w:val="16"/>
              </w:rPr>
              <w:t xml:space="preserve"> </w:t>
            </w:r>
            <w:r w:rsidRPr="001711DF">
              <w:rPr>
                <w:rFonts w:ascii="Arial" w:hAnsi="Arial" w:cs="Arial"/>
                <w:b/>
                <w:sz w:val="16"/>
              </w:rPr>
              <w:t>INFORMATION:</w:t>
            </w:r>
            <w:r w:rsidRPr="001711DF">
              <w:rPr>
                <w:rFonts w:ascii="Arial" w:hAnsi="Arial" w:cs="Arial"/>
                <w:b/>
                <w:spacing w:val="38"/>
                <w:sz w:val="16"/>
              </w:rPr>
              <w:t xml:space="preserve"> </w:t>
            </w:r>
            <w:r w:rsidRPr="001711DF">
              <w:rPr>
                <w:rFonts w:ascii="Arial" w:hAnsi="Arial" w:cs="Arial"/>
                <w:sz w:val="16"/>
              </w:rPr>
              <w:t>Providing</w:t>
            </w:r>
            <w:r w:rsidRPr="001711DF">
              <w:rPr>
                <w:rFonts w:ascii="Arial" w:hAnsi="Arial" w:cs="Arial"/>
                <w:spacing w:val="-3"/>
                <w:sz w:val="16"/>
              </w:rPr>
              <w:t xml:space="preserve"> </w:t>
            </w:r>
            <w:r w:rsidRPr="001711DF">
              <w:rPr>
                <w:rFonts w:ascii="Arial" w:hAnsi="Arial" w:cs="Arial"/>
                <w:sz w:val="16"/>
              </w:rPr>
              <w:t>this</w:t>
            </w:r>
            <w:r w:rsidRPr="001711DF">
              <w:rPr>
                <w:rFonts w:ascii="Arial" w:hAnsi="Arial" w:cs="Arial"/>
                <w:spacing w:val="-3"/>
                <w:sz w:val="16"/>
              </w:rPr>
              <w:t xml:space="preserve"> </w:t>
            </w:r>
            <w:r w:rsidRPr="001711DF">
              <w:rPr>
                <w:rFonts w:ascii="Arial" w:hAnsi="Arial" w:cs="Arial"/>
                <w:sz w:val="16"/>
              </w:rPr>
              <w:t>information</w:t>
            </w:r>
            <w:r w:rsidRPr="001711DF">
              <w:rPr>
                <w:rFonts w:ascii="Arial" w:hAnsi="Arial" w:cs="Arial"/>
                <w:spacing w:val="-3"/>
                <w:sz w:val="16"/>
              </w:rPr>
              <w:t xml:space="preserve"> </w:t>
            </w:r>
            <w:r w:rsidRPr="001711DF">
              <w:rPr>
                <w:rFonts w:ascii="Arial" w:hAnsi="Arial" w:cs="Arial"/>
                <w:sz w:val="16"/>
              </w:rPr>
              <w:t>is</w:t>
            </w:r>
            <w:r w:rsidRPr="001711DF">
              <w:rPr>
                <w:rFonts w:ascii="Arial" w:hAnsi="Arial" w:cs="Arial"/>
                <w:spacing w:val="-3"/>
                <w:sz w:val="16"/>
              </w:rPr>
              <w:t xml:space="preserve"> </w:t>
            </w:r>
            <w:r w:rsidRPr="001711DF">
              <w:rPr>
                <w:rFonts w:ascii="Arial" w:hAnsi="Arial" w:cs="Arial"/>
                <w:sz w:val="16"/>
              </w:rPr>
              <w:t>voluntary.</w:t>
            </w:r>
            <w:r w:rsidRPr="001711DF">
              <w:rPr>
                <w:rFonts w:ascii="Arial" w:hAnsi="Arial" w:cs="Arial"/>
                <w:spacing w:val="-3"/>
                <w:sz w:val="16"/>
              </w:rPr>
              <w:t xml:space="preserve"> </w:t>
            </w:r>
            <w:r w:rsidRPr="001711DF">
              <w:rPr>
                <w:rFonts w:ascii="Arial" w:hAnsi="Arial" w:cs="Arial"/>
                <w:sz w:val="16"/>
              </w:rPr>
              <w:t>However,</w:t>
            </w:r>
            <w:r w:rsidRPr="001711DF">
              <w:rPr>
                <w:rFonts w:ascii="Arial" w:hAnsi="Arial" w:cs="Arial"/>
                <w:spacing w:val="-3"/>
                <w:sz w:val="16"/>
              </w:rPr>
              <w:t xml:space="preserve"> </w:t>
            </w:r>
            <w:r w:rsidRPr="001711DF">
              <w:rPr>
                <w:rFonts w:ascii="Arial" w:hAnsi="Arial" w:cs="Arial"/>
                <w:sz w:val="16"/>
              </w:rPr>
              <w:t>failure</w:t>
            </w:r>
            <w:r w:rsidRPr="001711DF">
              <w:rPr>
                <w:rFonts w:ascii="Arial" w:hAnsi="Arial" w:cs="Arial"/>
                <w:spacing w:val="-3"/>
                <w:sz w:val="16"/>
              </w:rPr>
              <w:t xml:space="preserve"> </w:t>
            </w:r>
            <w:r w:rsidRPr="001711DF">
              <w:rPr>
                <w:rFonts w:ascii="Arial" w:hAnsi="Arial" w:cs="Arial"/>
                <w:sz w:val="16"/>
              </w:rPr>
              <w:t>to</w:t>
            </w:r>
            <w:r w:rsidRPr="001711DF">
              <w:rPr>
                <w:rFonts w:ascii="Arial" w:hAnsi="Arial" w:cs="Arial"/>
                <w:spacing w:val="-3"/>
                <w:sz w:val="16"/>
              </w:rPr>
              <w:t xml:space="preserve"> </w:t>
            </w:r>
            <w:r w:rsidRPr="001711DF">
              <w:rPr>
                <w:rFonts w:ascii="Arial" w:hAnsi="Arial" w:cs="Arial"/>
                <w:sz w:val="16"/>
              </w:rPr>
              <w:t>provide</w:t>
            </w:r>
            <w:r w:rsidRPr="001711DF">
              <w:rPr>
                <w:rFonts w:ascii="Arial" w:hAnsi="Arial" w:cs="Arial"/>
                <w:spacing w:val="-3"/>
                <w:sz w:val="16"/>
              </w:rPr>
              <w:t xml:space="preserve"> </w:t>
            </w:r>
            <w:r w:rsidRPr="001711DF">
              <w:rPr>
                <w:rFonts w:ascii="Arial" w:hAnsi="Arial" w:cs="Arial"/>
                <w:sz w:val="16"/>
              </w:rPr>
              <w:t>this</w:t>
            </w:r>
            <w:r w:rsidRPr="001711DF">
              <w:rPr>
                <w:rFonts w:ascii="Arial" w:hAnsi="Arial" w:cs="Arial"/>
                <w:spacing w:val="-3"/>
                <w:sz w:val="16"/>
              </w:rPr>
              <w:t xml:space="preserve"> </w:t>
            </w:r>
            <w:r w:rsidRPr="001711DF">
              <w:rPr>
                <w:rFonts w:ascii="Arial" w:hAnsi="Arial" w:cs="Arial"/>
                <w:sz w:val="16"/>
              </w:rPr>
              <w:t>information may result in a delay in administrating this form.</w:t>
            </w:r>
          </w:p>
        </w:tc>
      </w:tr>
      <w:tr w:rsidR="00EB1B37" w:rsidRPr="00895DF2" w14:paraId="51B32746" w14:textId="77777777" w:rsidTr="00A91539">
        <w:trPr>
          <w:trHeight w:hRule="exact" w:val="10055"/>
        </w:trPr>
        <w:tc>
          <w:tcPr>
            <w:tcW w:w="10754" w:type="dxa"/>
            <w:tcBorders>
              <w:top w:val="single" w:sz="8" w:space="0" w:color="000000"/>
              <w:left w:val="single" w:sz="8" w:space="0" w:color="000000"/>
              <w:bottom w:val="single" w:sz="8" w:space="0" w:color="000000"/>
              <w:right w:val="single" w:sz="8" w:space="0" w:color="000000"/>
            </w:tcBorders>
          </w:tcPr>
          <w:p w14:paraId="7F44FF5D" w14:textId="77777777" w:rsidR="00B23047" w:rsidRPr="0039509A" w:rsidRDefault="00B23047" w:rsidP="00B23047">
            <w:pPr>
              <w:pStyle w:val="TableText"/>
              <w:rPr>
                <w:szCs w:val="24"/>
              </w:rPr>
            </w:pPr>
            <w:r w:rsidRPr="0039509A">
              <w:rPr>
                <w:szCs w:val="24"/>
              </w:rPr>
              <w:t>Entry Type: Assignment and Transfer (AT-12)</w:t>
            </w:r>
            <w:r>
              <w:rPr>
                <w:szCs w:val="24"/>
              </w:rPr>
              <w:t xml:space="preserve">, </w:t>
            </w:r>
            <w:r w:rsidRPr="0039509A">
              <w:rPr>
                <w:szCs w:val="24"/>
              </w:rPr>
              <w:t>Dwell for involuntary mobilization</w:t>
            </w:r>
          </w:p>
          <w:p w14:paraId="15058B33" w14:textId="77777777" w:rsidR="00B23047" w:rsidRDefault="00B23047" w:rsidP="00B23047">
            <w:pPr>
              <w:pStyle w:val="Default"/>
              <w:tabs>
                <w:tab w:val="left" w:pos="1234"/>
              </w:tabs>
            </w:pPr>
            <w:r>
              <w:t>Reference:</w:t>
            </w:r>
            <w:r>
              <w:tab/>
              <w:t xml:space="preserve">(a) </w:t>
            </w:r>
            <w:r w:rsidRPr="0039509A">
              <w:t xml:space="preserve">Department of Defense Instruction </w:t>
            </w:r>
            <w:proofErr w:type="gramStart"/>
            <w:r w:rsidRPr="0039509A">
              <w:t>1235.12;</w:t>
            </w:r>
            <w:proofErr w:type="gramEnd"/>
            <w:r w:rsidRPr="0039509A">
              <w:t xml:space="preserve"> </w:t>
            </w:r>
          </w:p>
          <w:p w14:paraId="10B9D31C" w14:textId="77777777" w:rsidR="00B23047" w:rsidRPr="0039509A" w:rsidRDefault="00B23047" w:rsidP="00B23047">
            <w:pPr>
              <w:pStyle w:val="Default"/>
              <w:tabs>
                <w:tab w:val="left" w:pos="1234"/>
              </w:tabs>
            </w:pPr>
            <w:r>
              <w:tab/>
              <w:t>(b) Reserve Duty Status and Participation Manual, COMDTINST M1001.2 (series)</w:t>
            </w:r>
          </w:p>
          <w:p w14:paraId="43E499C3" w14:textId="77777777" w:rsidR="00B23047" w:rsidRPr="0039509A" w:rsidRDefault="00B23047" w:rsidP="00B23047">
            <w:pPr>
              <w:pStyle w:val="TableText"/>
              <w:rPr>
                <w:szCs w:val="24"/>
              </w:rPr>
            </w:pPr>
            <w:r w:rsidRPr="0039509A">
              <w:rPr>
                <w:szCs w:val="24"/>
              </w:rPr>
              <w:t>Responsible Level: Unit</w:t>
            </w:r>
          </w:p>
          <w:p w14:paraId="33EB9758" w14:textId="77777777" w:rsidR="00B23047" w:rsidRPr="0039509A" w:rsidRDefault="00B23047" w:rsidP="00B23047">
            <w:pPr>
              <w:pStyle w:val="TableText"/>
              <w:rPr>
                <w:szCs w:val="24"/>
              </w:rPr>
            </w:pPr>
            <w:r w:rsidRPr="0039509A">
              <w:rPr>
                <w:szCs w:val="24"/>
              </w:rPr>
              <w:t xml:space="preserve">Entry:  </w:t>
            </w:r>
          </w:p>
          <w:p w14:paraId="7019EC13" w14:textId="77777777" w:rsidR="00B23047" w:rsidRPr="0039509A" w:rsidRDefault="00B23047" w:rsidP="00B23047">
            <w:pPr>
              <w:pStyle w:val="TableText"/>
              <w:rPr>
                <w:szCs w:val="24"/>
              </w:rPr>
            </w:pPr>
          </w:p>
          <w:p w14:paraId="2D827E54" w14:textId="77777777" w:rsidR="00B23047" w:rsidRPr="0039509A" w:rsidRDefault="00B23047" w:rsidP="00B23047">
            <w:pPr>
              <w:pStyle w:val="TableText"/>
              <w:spacing w:after="240"/>
              <w:rPr>
                <w:szCs w:val="24"/>
              </w:rPr>
            </w:pPr>
            <w:r w:rsidRPr="0039509A">
              <w:rPr>
                <w:szCs w:val="24"/>
                <w:highlight w:val="lightGray"/>
              </w:rPr>
              <w:fldChar w:fldCharType="begin">
                <w:ffData>
                  <w:name w:val="Text14"/>
                  <w:enabled/>
                  <w:calcOnExit w:val="0"/>
                  <w:textInput>
                    <w:default w:val="DDMMMYYY"/>
                  </w:textInput>
                </w:ffData>
              </w:fldChar>
            </w:r>
            <w:bookmarkStart w:id="0" w:name="Text14"/>
            <w:r w:rsidRPr="0039509A">
              <w:rPr>
                <w:szCs w:val="24"/>
                <w:highlight w:val="lightGray"/>
              </w:rPr>
              <w:instrText xml:space="preserve"> FORMTEXT </w:instrText>
            </w:r>
            <w:r w:rsidRPr="0039509A">
              <w:rPr>
                <w:szCs w:val="24"/>
                <w:highlight w:val="lightGray"/>
              </w:rPr>
            </w:r>
            <w:r w:rsidRPr="0039509A">
              <w:rPr>
                <w:szCs w:val="24"/>
                <w:highlight w:val="lightGray"/>
              </w:rPr>
              <w:fldChar w:fldCharType="separate"/>
            </w:r>
            <w:r w:rsidRPr="0039509A">
              <w:rPr>
                <w:noProof/>
                <w:szCs w:val="24"/>
                <w:highlight w:val="lightGray"/>
              </w:rPr>
              <w:t>DDMMMYYY</w:t>
            </w:r>
            <w:r w:rsidRPr="0039509A">
              <w:rPr>
                <w:szCs w:val="24"/>
                <w:highlight w:val="lightGray"/>
              </w:rPr>
              <w:fldChar w:fldCharType="end"/>
            </w:r>
            <w:bookmarkEnd w:id="0"/>
            <w:r w:rsidRPr="0039509A">
              <w:rPr>
                <w:szCs w:val="24"/>
              </w:rPr>
              <w:t>:  Member has been counseled this date regarding mobilization-to-dwell ratio and involuntary mobilization dwell requirements.</w:t>
            </w:r>
          </w:p>
          <w:p w14:paraId="023525E0" w14:textId="77777777" w:rsidR="00B23047" w:rsidRPr="0039509A" w:rsidRDefault="00B23047" w:rsidP="00B23047">
            <w:pPr>
              <w:pStyle w:val="TableText"/>
              <w:spacing w:after="240"/>
              <w:rPr>
                <w:rFonts w:eastAsia="Arial"/>
                <w:bCs/>
                <w:i/>
                <w:spacing w:val="-1"/>
                <w:szCs w:val="24"/>
                <w:u w:val="single"/>
              </w:rPr>
            </w:pPr>
            <w:r w:rsidRPr="0039509A">
              <w:rPr>
                <w:rFonts w:eastAsia="Arial"/>
                <w:bCs/>
                <w:i/>
                <w:spacing w:val="-1"/>
                <w:szCs w:val="24"/>
                <w:u w:val="single"/>
              </w:rPr>
              <w:t>Member Individual</w:t>
            </w:r>
            <w:r w:rsidRPr="0039509A">
              <w:rPr>
                <w:rFonts w:eastAsia="Arial"/>
                <w:bCs/>
                <w:i/>
                <w:spacing w:val="2"/>
                <w:szCs w:val="24"/>
                <w:u w:val="single"/>
              </w:rPr>
              <w:t xml:space="preserve"> </w:t>
            </w:r>
            <w:r w:rsidRPr="0039509A">
              <w:rPr>
                <w:rFonts w:eastAsia="Arial"/>
                <w:bCs/>
                <w:i/>
                <w:spacing w:val="-2"/>
                <w:szCs w:val="24"/>
                <w:u w:val="single"/>
              </w:rPr>
              <w:t>Dwell</w:t>
            </w:r>
            <w:r w:rsidRPr="0039509A">
              <w:rPr>
                <w:rFonts w:eastAsia="Arial"/>
                <w:bCs/>
                <w:i/>
                <w:spacing w:val="2"/>
                <w:szCs w:val="24"/>
                <w:u w:val="single"/>
              </w:rPr>
              <w:t xml:space="preserve"> </w:t>
            </w:r>
            <w:r w:rsidRPr="0039509A">
              <w:rPr>
                <w:rFonts w:eastAsia="Arial"/>
                <w:bCs/>
                <w:i/>
                <w:spacing w:val="-1"/>
                <w:szCs w:val="24"/>
                <w:u w:val="single"/>
              </w:rPr>
              <w:t>(For</w:t>
            </w:r>
            <w:r w:rsidRPr="0039509A">
              <w:rPr>
                <w:rFonts w:eastAsia="Arial"/>
                <w:bCs/>
                <w:i/>
                <w:spacing w:val="-2"/>
                <w:szCs w:val="24"/>
                <w:u w:val="single"/>
              </w:rPr>
              <w:t xml:space="preserve"> </w:t>
            </w:r>
            <w:r w:rsidRPr="0039509A">
              <w:rPr>
                <w:rFonts w:eastAsia="Arial"/>
                <w:bCs/>
                <w:i/>
                <w:spacing w:val="-1"/>
                <w:szCs w:val="24"/>
                <w:u w:val="single"/>
              </w:rPr>
              <w:t>involuntary</w:t>
            </w:r>
            <w:r w:rsidRPr="0039509A">
              <w:rPr>
                <w:rFonts w:eastAsia="Arial"/>
                <w:bCs/>
                <w:i/>
                <w:spacing w:val="-7"/>
                <w:szCs w:val="24"/>
                <w:u w:val="single"/>
              </w:rPr>
              <w:t xml:space="preserve"> </w:t>
            </w:r>
            <w:r w:rsidRPr="0039509A">
              <w:rPr>
                <w:rFonts w:eastAsia="Arial"/>
                <w:bCs/>
                <w:i/>
                <w:spacing w:val="-1"/>
                <w:szCs w:val="24"/>
                <w:u w:val="single"/>
              </w:rPr>
              <w:t>mobilization):</w:t>
            </w:r>
          </w:p>
          <w:p w14:paraId="4BFAAF2F" w14:textId="77777777" w:rsidR="00B23047" w:rsidRPr="0039509A" w:rsidRDefault="00B23047" w:rsidP="00B23047">
            <w:pPr>
              <w:rPr>
                <w:spacing w:val="-1"/>
              </w:rPr>
            </w:pPr>
            <w:r w:rsidRPr="0039509A">
              <w:rPr>
                <w:spacing w:val="-1"/>
              </w:rPr>
              <w:t>Dwell</w:t>
            </w:r>
            <w:r w:rsidRPr="0039509A">
              <w:t xml:space="preserve"> </w:t>
            </w:r>
            <w:r w:rsidRPr="0039509A">
              <w:rPr>
                <w:spacing w:val="-1"/>
              </w:rPr>
              <w:t>Definition:</w:t>
            </w:r>
            <w:r w:rsidRPr="0039509A">
              <w:rPr>
                <w:spacing w:val="2"/>
              </w:rPr>
              <w:t xml:space="preserve"> </w:t>
            </w:r>
            <w:proofErr w:type="gramStart"/>
            <w:r w:rsidRPr="0039509A">
              <w:rPr>
                <w:spacing w:val="-1"/>
              </w:rPr>
              <w:t>Period</w:t>
            </w:r>
            <w:r w:rsidRPr="0039509A">
              <w:rPr>
                <w:spacing w:val="-2"/>
              </w:rPr>
              <w:t xml:space="preserve"> of</w:t>
            </w:r>
            <w:r w:rsidRPr="0039509A">
              <w:rPr>
                <w:spacing w:val="2"/>
              </w:rPr>
              <w:t xml:space="preserve"> </w:t>
            </w:r>
            <w:r w:rsidRPr="0039509A">
              <w:t>time</w:t>
            </w:r>
            <w:proofErr w:type="gramEnd"/>
            <w:r w:rsidRPr="0039509A">
              <w:t xml:space="preserve"> </w:t>
            </w:r>
            <w:r w:rsidRPr="0039509A">
              <w:rPr>
                <w:spacing w:val="-2"/>
              </w:rPr>
              <w:t>between</w:t>
            </w:r>
            <w:r w:rsidRPr="0039509A">
              <w:t xml:space="preserve"> the</w:t>
            </w:r>
            <w:r w:rsidRPr="0039509A">
              <w:rPr>
                <w:spacing w:val="-2"/>
              </w:rPr>
              <w:t xml:space="preserve"> </w:t>
            </w:r>
            <w:r w:rsidRPr="0039509A">
              <w:rPr>
                <w:spacing w:val="-1"/>
              </w:rPr>
              <w:t>release</w:t>
            </w:r>
            <w:r w:rsidRPr="0039509A">
              <w:rPr>
                <w:spacing w:val="-2"/>
              </w:rPr>
              <w:t xml:space="preserve"> </w:t>
            </w:r>
            <w:r w:rsidRPr="0039509A">
              <w:t>from</w:t>
            </w:r>
            <w:r w:rsidRPr="0039509A">
              <w:rPr>
                <w:spacing w:val="-1"/>
              </w:rPr>
              <w:t xml:space="preserve"> </w:t>
            </w:r>
            <w:r w:rsidRPr="0039509A">
              <w:rPr>
                <w:spacing w:val="-2"/>
              </w:rPr>
              <w:t>active</w:t>
            </w:r>
            <w:r w:rsidRPr="0039509A">
              <w:t xml:space="preserve"> </w:t>
            </w:r>
            <w:r w:rsidRPr="0039509A">
              <w:rPr>
                <w:spacing w:val="-1"/>
              </w:rPr>
              <w:t>duty</w:t>
            </w:r>
            <w:r w:rsidRPr="0039509A">
              <w:rPr>
                <w:spacing w:val="-2"/>
              </w:rPr>
              <w:t xml:space="preserve"> </w:t>
            </w:r>
            <w:r w:rsidRPr="0039509A">
              <w:rPr>
                <w:spacing w:val="-1"/>
              </w:rPr>
              <w:t>under</w:t>
            </w:r>
            <w:r w:rsidRPr="0039509A">
              <w:rPr>
                <w:spacing w:val="1"/>
              </w:rPr>
              <w:t xml:space="preserve"> sections </w:t>
            </w:r>
            <w:r w:rsidRPr="0039509A">
              <w:rPr>
                <w:spacing w:val="-1"/>
              </w:rPr>
              <w:t>12301(a),</w:t>
            </w:r>
            <w:r w:rsidRPr="0039509A">
              <w:rPr>
                <w:spacing w:val="2"/>
              </w:rPr>
              <w:t xml:space="preserve"> </w:t>
            </w:r>
            <w:r w:rsidRPr="0039509A">
              <w:rPr>
                <w:spacing w:val="-2"/>
              </w:rPr>
              <w:t>12302,</w:t>
            </w:r>
            <w:r w:rsidRPr="0039509A">
              <w:rPr>
                <w:spacing w:val="58"/>
              </w:rPr>
              <w:t xml:space="preserve"> </w:t>
            </w:r>
            <w:r w:rsidRPr="0039509A">
              <w:rPr>
                <w:spacing w:val="-1"/>
              </w:rPr>
              <w:t>12304, 12304a</w:t>
            </w:r>
            <w:r w:rsidRPr="0039509A">
              <w:rPr>
                <w:spacing w:val="-2"/>
              </w:rPr>
              <w:t xml:space="preserve"> </w:t>
            </w:r>
            <w:r w:rsidRPr="0039509A">
              <w:rPr>
                <w:spacing w:val="-1"/>
              </w:rPr>
              <w:t xml:space="preserve">and </w:t>
            </w:r>
            <w:r w:rsidRPr="0039509A">
              <w:rPr>
                <w:spacing w:val="-2"/>
              </w:rPr>
              <w:t>12304b</w:t>
            </w:r>
            <w:r w:rsidRPr="0039509A">
              <w:t xml:space="preserve"> of </w:t>
            </w:r>
            <w:r w:rsidRPr="0039509A">
              <w:rPr>
                <w:spacing w:val="-1"/>
              </w:rPr>
              <w:t>Title</w:t>
            </w:r>
            <w:r w:rsidRPr="0039509A">
              <w:rPr>
                <w:spacing w:val="1"/>
              </w:rPr>
              <w:t xml:space="preserve"> </w:t>
            </w:r>
            <w:r w:rsidRPr="0039509A">
              <w:rPr>
                <w:spacing w:val="-1"/>
              </w:rPr>
              <w:t>10,</w:t>
            </w:r>
            <w:r w:rsidRPr="0039509A">
              <w:rPr>
                <w:spacing w:val="-2"/>
              </w:rPr>
              <w:t xml:space="preserve"> </w:t>
            </w:r>
            <w:r w:rsidRPr="0039509A">
              <w:rPr>
                <w:spacing w:val="-1"/>
              </w:rPr>
              <w:t>U.S.</w:t>
            </w:r>
            <w:r w:rsidRPr="0039509A">
              <w:rPr>
                <w:spacing w:val="2"/>
              </w:rPr>
              <w:t xml:space="preserve"> </w:t>
            </w:r>
            <w:r w:rsidRPr="0039509A">
              <w:rPr>
                <w:spacing w:val="-1"/>
              </w:rPr>
              <w:t>Code</w:t>
            </w:r>
            <w:r w:rsidRPr="0039509A">
              <w:rPr>
                <w:spacing w:val="-2"/>
              </w:rPr>
              <w:t xml:space="preserve"> </w:t>
            </w:r>
            <w:r w:rsidRPr="0039509A">
              <w:rPr>
                <w:spacing w:val="-1"/>
              </w:rPr>
              <w:t>and</w:t>
            </w:r>
            <w:r w:rsidRPr="0039509A">
              <w:rPr>
                <w:spacing w:val="-2"/>
              </w:rPr>
              <w:t xml:space="preserve"> </w:t>
            </w:r>
            <w:r w:rsidRPr="0039509A">
              <w:t>the</w:t>
            </w:r>
            <w:r w:rsidRPr="0039509A">
              <w:rPr>
                <w:spacing w:val="-2"/>
              </w:rPr>
              <w:t xml:space="preserve"> </w:t>
            </w:r>
            <w:r w:rsidRPr="0039509A">
              <w:rPr>
                <w:spacing w:val="-1"/>
              </w:rPr>
              <w:t>reporting</w:t>
            </w:r>
            <w:r w:rsidRPr="0039509A">
              <w:t xml:space="preserve"> </w:t>
            </w:r>
            <w:r w:rsidRPr="0039509A">
              <w:rPr>
                <w:spacing w:val="-2"/>
              </w:rPr>
              <w:t xml:space="preserve">date </w:t>
            </w:r>
            <w:r w:rsidRPr="0039509A">
              <w:t>for</w:t>
            </w:r>
            <w:r w:rsidRPr="0039509A">
              <w:rPr>
                <w:spacing w:val="2"/>
              </w:rPr>
              <w:t xml:space="preserve"> </w:t>
            </w:r>
            <w:r w:rsidRPr="0039509A">
              <w:t>a</w:t>
            </w:r>
            <w:r w:rsidRPr="0039509A">
              <w:rPr>
                <w:spacing w:val="-2"/>
              </w:rPr>
              <w:t xml:space="preserve"> </w:t>
            </w:r>
            <w:r w:rsidRPr="0039509A">
              <w:rPr>
                <w:spacing w:val="-1"/>
              </w:rPr>
              <w:t xml:space="preserve">subsequent tour </w:t>
            </w:r>
            <w:r w:rsidRPr="0039509A">
              <w:rPr>
                <w:spacing w:val="-2"/>
              </w:rPr>
              <w:t>of</w:t>
            </w:r>
            <w:r w:rsidRPr="0039509A">
              <w:rPr>
                <w:spacing w:val="2"/>
              </w:rPr>
              <w:t xml:space="preserve"> </w:t>
            </w:r>
            <w:r w:rsidRPr="0039509A">
              <w:rPr>
                <w:spacing w:val="-2"/>
              </w:rPr>
              <w:t>active</w:t>
            </w:r>
            <w:r w:rsidRPr="0039509A">
              <w:t xml:space="preserve"> </w:t>
            </w:r>
            <w:r w:rsidRPr="0039509A">
              <w:rPr>
                <w:spacing w:val="-1"/>
              </w:rPr>
              <w:t>duty</w:t>
            </w:r>
            <w:r w:rsidRPr="0039509A">
              <w:rPr>
                <w:spacing w:val="-2"/>
              </w:rPr>
              <w:t xml:space="preserve"> </w:t>
            </w:r>
            <w:r w:rsidRPr="0039509A">
              <w:rPr>
                <w:spacing w:val="-1"/>
              </w:rPr>
              <w:t>pursuant to</w:t>
            </w:r>
            <w:r w:rsidRPr="0039509A">
              <w:rPr>
                <w:spacing w:val="1"/>
              </w:rPr>
              <w:t xml:space="preserve"> sections </w:t>
            </w:r>
            <w:r w:rsidRPr="0039509A">
              <w:rPr>
                <w:spacing w:val="-1"/>
              </w:rPr>
              <w:t xml:space="preserve">12301(a), 12302, </w:t>
            </w:r>
            <w:r w:rsidRPr="0039509A">
              <w:rPr>
                <w:spacing w:val="-2"/>
              </w:rPr>
              <w:t>12304, 12304a</w:t>
            </w:r>
            <w:r w:rsidRPr="0039509A">
              <w:t xml:space="preserve"> </w:t>
            </w:r>
            <w:r w:rsidRPr="0039509A">
              <w:rPr>
                <w:spacing w:val="-1"/>
              </w:rPr>
              <w:t>or 12304b of Title</w:t>
            </w:r>
            <w:r w:rsidRPr="0039509A">
              <w:rPr>
                <w:spacing w:val="-2"/>
              </w:rPr>
              <w:t xml:space="preserve"> </w:t>
            </w:r>
            <w:r w:rsidRPr="0039509A">
              <w:rPr>
                <w:spacing w:val="-1"/>
              </w:rPr>
              <w:t>10,</w:t>
            </w:r>
            <w:r w:rsidRPr="0039509A">
              <w:t xml:space="preserve"> </w:t>
            </w:r>
            <w:r w:rsidRPr="0039509A">
              <w:rPr>
                <w:spacing w:val="-1"/>
              </w:rPr>
              <w:t>U.S.</w:t>
            </w:r>
            <w:r w:rsidRPr="0039509A">
              <w:rPr>
                <w:spacing w:val="69"/>
              </w:rPr>
              <w:t xml:space="preserve"> </w:t>
            </w:r>
            <w:r w:rsidRPr="0039509A">
              <w:rPr>
                <w:spacing w:val="-1"/>
              </w:rPr>
              <w:t>Code.</w:t>
            </w:r>
          </w:p>
          <w:p w14:paraId="6B1F6961" w14:textId="77777777" w:rsidR="00B23047" w:rsidRPr="0039509A" w:rsidRDefault="00B23047" w:rsidP="00B23047">
            <w:pPr>
              <w:rPr>
                <w:spacing w:val="-1"/>
              </w:rPr>
            </w:pPr>
          </w:p>
          <w:p w14:paraId="2F1A8DC6" w14:textId="77777777" w:rsidR="00B23047" w:rsidRPr="0039509A" w:rsidRDefault="00B23047" w:rsidP="00B23047">
            <w:pPr>
              <w:rPr>
                <w:spacing w:val="-1"/>
              </w:rPr>
            </w:pPr>
            <w:r w:rsidRPr="0039509A">
              <w:rPr>
                <w:spacing w:val="-1"/>
              </w:rPr>
              <w:t>Dwell is calculated at a ratio of 1:4</w:t>
            </w:r>
            <w:proofErr w:type="gramStart"/>
            <w:r w:rsidRPr="0039509A">
              <w:rPr>
                <w:spacing w:val="-1"/>
              </w:rPr>
              <w:t>.  For</w:t>
            </w:r>
            <w:proofErr w:type="gramEnd"/>
            <w:r w:rsidRPr="0039509A">
              <w:rPr>
                <w:spacing w:val="-1"/>
              </w:rPr>
              <w:t xml:space="preserve"> every one day a member is on active duty, the member cannot be activated involuntarily pursuant to Title 10 U. S. Code 12302 for a period of four days. The mobilization period is calculated from the start date of involuntary activation to the end date of involuntary orders. For example 365 days of involuntary activation followed by 1460 days of dwell yields a mobilization-dwell ratio of 1:4</w:t>
            </w:r>
            <w:proofErr w:type="gramStart"/>
            <w:r w:rsidRPr="0039509A">
              <w:rPr>
                <w:spacing w:val="-1"/>
              </w:rPr>
              <w:t>.  The</w:t>
            </w:r>
            <w:proofErr w:type="gramEnd"/>
            <w:r w:rsidRPr="0039509A">
              <w:rPr>
                <w:spacing w:val="-1"/>
              </w:rPr>
              <w:t xml:space="preserve"> dwell time calculation is made on a day-for-day basis. </w:t>
            </w:r>
          </w:p>
          <w:p w14:paraId="28BDAF2F" w14:textId="77777777" w:rsidR="00B23047" w:rsidRPr="0039509A" w:rsidRDefault="00B23047" w:rsidP="00B23047">
            <w:pPr>
              <w:rPr>
                <w:spacing w:val="-1"/>
              </w:rPr>
            </w:pPr>
          </w:p>
          <w:p w14:paraId="0FF67824" w14:textId="77777777" w:rsidR="00B23047" w:rsidRPr="0039509A" w:rsidRDefault="00B23047" w:rsidP="00B23047">
            <w:pPr>
              <w:rPr>
                <w:spacing w:val="-1"/>
              </w:rPr>
            </w:pPr>
          </w:p>
          <w:p w14:paraId="7D6BBD4A" w14:textId="77777777" w:rsidR="00B23047" w:rsidRPr="0039509A" w:rsidRDefault="00B23047" w:rsidP="00B23047"/>
          <w:p w14:paraId="2949B346" w14:textId="77777777" w:rsidR="00B23047" w:rsidRPr="0039509A" w:rsidRDefault="00B23047" w:rsidP="00B23047">
            <w:pPr>
              <w:pStyle w:val="TableText"/>
              <w:tabs>
                <w:tab w:val="left" w:pos="4962"/>
              </w:tabs>
              <w:spacing w:after="240"/>
              <w:ind w:left="4905"/>
              <w:rPr>
                <w:szCs w:val="24"/>
              </w:rPr>
            </w:pPr>
            <w:r w:rsidRPr="0039509A">
              <w:rPr>
                <w:szCs w:val="24"/>
                <w:highlight w:val="lightGray"/>
              </w:rPr>
              <w:fldChar w:fldCharType="begin">
                <w:ffData>
                  <w:name w:val="Text16"/>
                  <w:enabled/>
                  <w:calcOnExit w:val="0"/>
                  <w:textInput>
                    <w:default w:val="A. B. SEA, CAPT, USCG"/>
                  </w:textInput>
                </w:ffData>
              </w:fldChar>
            </w:r>
            <w:bookmarkStart w:id="1" w:name="Text16"/>
            <w:r w:rsidRPr="0039509A">
              <w:rPr>
                <w:szCs w:val="24"/>
                <w:highlight w:val="lightGray"/>
              </w:rPr>
              <w:instrText xml:space="preserve"> FORMTEXT </w:instrText>
            </w:r>
            <w:r w:rsidRPr="0039509A">
              <w:rPr>
                <w:szCs w:val="24"/>
                <w:highlight w:val="lightGray"/>
              </w:rPr>
            </w:r>
            <w:r w:rsidRPr="0039509A">
              <w:rPr>
                <w:szCs w:val="24"/>
                <w:highlight w:val="lightGray"/>
              </w:rPr>
              <w:fldChar w:fldCharType="separate"/>
            </w:r>
            <w:r w:rsidRPr="0039509A">
              <w:rPr>
                <w:noProof/>
                <w:szCs w:val="24"/>
                <w:highlight w:val="lightGray"/>
              </w:rPr>
              <w:t>A. B. SEA, CAPT, USCG</w:t>
            </w:r>
            <w:r w:rsidRPr="0039509A">
              <w:rPr>
                <w:szCs w:val="24"/>
                <w:highlight w:val="lightGray"/>
              </w:rPr>
              <w:fldChar w:fldCharType="end"/>
            </w:r>
            <w:bookmarkEnd w:id="1"/>
            <w:r w:rsidRPr="0039509A">
              <w:rPr>
                <w:szCs w:val="24"/>
              </w:rPr>
              <w:br/>
            </w:r>
            <w:r w:rsidRPr="0039509A">
              <w:rPr>
                <w:szCs w:val="24"/>
              </w:rPr>
              <w:fldChar w:fldCharType="begin">
                <w:ffData>
                  <w:name w:val=""/>
                  <w:enabled/>
                  <w:calcOnExit w:val="0"/>
                  <w:textInput>
                    <w:default w:val="Commanding Officer"/>
                  </w:textInput>
                </w:ffData>
              </w:fldChar>
            </w:r>
            <w:r w:rsidRPr="0039509A">
              <w:rPr>
                <w:szCs w:val="24"/>
              </w:rPr>
              <w:instrText xml:space="preserve"> FORMTEXT </w:instrText>
            </w:r>
            <w:r w:rsidRPr="0039509A">
              <w:rPr>
                <w:szCs w:val="24"/>
              </w:rPr>
            </w:r>
            <w:r w:rsidRPr="0039509A">
              <w:rPr>
                <w:szCs w:val="24"/>
              </w:rPr>
              <w:fldChar w:fldCharType="separate"/>
            </w:r>
            <w:r w:rsidRPr="0039509A">
              <w:rPr>
                <w:noProof/>
                <w:szCs w:val="24"/>
              </w:rPr>
              <w:t>Commanding Officer</w:t>
            </w:r>
            <w:r w:rsidRPr="0039509A">
              <w:rPr>
                <w:szCs w:val="24"/>
              </w:rPr>
              <w:fldChar w:fldCharType="end"/>
            </w:r>
          </w:p>
          <w:p w14:paraId="51B32745" w14:textId="77777777" w:rsidR="00EB1B37" w:rsidRPr="00895DF2" w:rsidRDefault="00EB1B37" w:rsidP="00B01684">
            <w:pPr>
              <w:pStyle w:val="TableText"/>
            </w:pPr>
          </w:p>
        </w:tc>
      </w:tr>
    </w:tbl>
    <w:p w14:paraId="7630FD0E" w14:textId="62FBEF27" w:rsidR="008138FF" w:rsidRPr="004B5145" w:rsidRDefault="008138FF" w:rsidP="008138FF">
      <w:pPr>
        <w:pStyle w:val="Title"/>
      </w:pPr>
      <w:r w:rsidRPr="004B5145">
        <w:t>Scan</w:t>
      </w:r>
      <w:r w:rsidRPr="004B5145">
        <w:rPr>
          <w:spacing w:val="-4"/>
        </w:rPr>
        <w:t xml:space="preserve"> </w:t>
      </w:r>
      <w:r w:rsidRPr="004B5145">
        <w:t>original</w:t>
      </w:r>
      <w:r w:rsidRPr="004B5145">
        <w:rPr>
          <w:spacing w:val="-2"/>
        </w:rPr>
        <w:t xml:space="preserve"> </w:t>
      </w:r>
      <w:r w:rsidRPr="004B5145">
        <w:t>into</w:t>
      </w:r>
      <w:r w:rsidRPr="004B5145">
        <w:rPr>
          <w:spacing w:val="-2"/>
        </w:rPr>
        <w:t xml:space="preserve"> </w:t>
      </w:r>
      <w:r w:rsidRPr="004B5145">
        <w:t>member's</w:t>
      </w:r>
      <w:r w:rsidRPr="004B5145">
        <w:rPr>
          <w:spacing w:val="-1"/>
        </w:rPr>
        <w:t xml:space="preserve"> </w:t>
      </w:r>
      <w:r w:rsidRPr="004B5145">
        <w:rPr>
          <w:spacing w:val="-4"/>
        </w:rPr>
        <w:t>OMPF</w:t>
      </w:r>
    </w:p>
    <w:p w14:paraId="1B219A1F" w14:textId="0048FD9A" w:rsidR="008138FF" w:rsidRDefault="008138FF" w:rsidP="008138FF">
      <w:pPr>
        <w:pStyle w:val="BodyText"/>
        <w:spacing w:before="95"/>
      </w:pPr>
      <w:r>
        <w:t>CG-3307</w:t>
      </w:r>
      <w:r>
        <w:rPr>
          <w:spacing w:val="-6"/>
        </w:rPr>
        <w:t xml:space="preserve"> </w:t>
      </w:r>
      <w:r>
        <w:rPr>
          <w:spacing w:val="-2"/>
        </w:rPr>
        <w:t>(09/23)</w:t>
      </w:r>
    </w:p>
    <w:p w14:paraId="17CFAEAC" w14:textId="681A956B" w:rsidR="008138FF" w:rsidRPr="004B5145" w:rsidRDefault="008138FF" w:rsidP="004B5145">
      <w:pPr>
        <w:pStyle w:val="BodyText"/>
        <w:spacing w:before="9"/>
        <w:rPr>
          <w:spacing w:val="-2"/>
        </w:rPr>
        <w:sectPr w:rsidR="008138FF" w:rsidRPr="004B5145" w:rsidSect="008138FF">
          <w:pgSz w:w="12240" w:h="15840"/>
          <w:pgMar w:top="700" w:right="600" w:bottom="0" w:left="600" w:header="720" w:footer="720" w:gutter="0"/>
          <w:cols w:space="720"/>
        </w:sectPr>
      </w:pPr>
      <w:r>
        <w:t xml:space="preserve">Expiration: </w:t>
      </w:r>
      <w:r>
        <w:rPr>
          <w:spacing w:val="-2"/>
        </w:rPr>
        <w:t>09/33</w:t>
      </w:r>
      <w:r w:rsidR="001967F7">
        <w:rPr>
          <w:spacing w:val="-2"/>
        </w:rPr>
        <w:tab/>
      </w:r>
      <w:r w:rsidR="001967F7">
        <w:rPr>
          <w:spacing w:val="-2"/>
        </w:rPr>
        <w:tab/>
      </w:r>
      <w:r w:rsidR="001967F7">
        <w:rPr>
          <w:spacing w:val="-2"/>
        </w:rPr>
        <w:tab/>
      </w:r>
      <w:r w:rsidR="004B5145">
        <w:rPr>
          <w:spacing w:val="-2"/>
        </w:rPr>
        <w:t xml:space="preserve">       </w:t>
      </w:r>
      <w:r w:rsidR="001967F7">
        <w:t xml:space="preserve">PREVIOUS EDITIONS ARE </w:t>
      </w:r>
      <w:r w:rsidR="001967F7">
        <w:rPr>
          <w:spacing w:val="-2"/>
        </w:rPr>
        <w:t>OBSOLETE</w:t>
      </w:r>
      <w:r w:rsidR="001967F7">
        <w:rPr>
          <w:spacing w:val="-2"/>
        </w:rPr>
        <w:tab/>
      </w:r>
      <w:r w:rsidR="001967F7">
        <w:rPr>
          <w:spacing w:val="-2"/>
        </w:rPr>
        <w:tab/>
      </w:r>
      <w:r w:rsidR="001967F7">
        <w:rPr>
          <w:spacing w:val="-2"/>
        </w:rPr>
        <w:tab/>
      </w:r>
      <w:r w:rsidR="001967F7">
        <w:rPr>
          <w:spacing w:val="-2"/>
        </w:rPr>
        <w:tab/>
      </w:r>
      <w:r w:rsidRPr="008138FF">
        <w:t xml:space="preserve"> </w:t>
      </w:r>
      <w:r>
        <w:t>Page</w:t>
      </w:r>
      <w:r>
        <w:rPr>
          <w:spacing w:val="-1"/>
        </w:rPr>
        <w:t xml:space="preserve"> </w:t>
      </w:r>
      <w:r>
        <w:t>1</w:t>
      </w:r>
      <w:r>
        <w:rPr>
          <w:spacing w:val="-1"/>
        </w:rPr>
        <w:t xml:space="preserve"> </w:t>
      </w:r>
      <w:r>
        <w:t>of</w:t>
      </w:r>
      <w:r>
        <w:rPr>
          <w:spacing w:val="-1"/>
        </w:rPr>
        <w:t xml:space="preserve"> </w:t>
      </w:r>
      <w:r w:rsidR="00652BE1">
        <w:rPr>
          <w:spacing w:val="-1"/>
        </w:rPr>
        <w:t>2</w:t>
      </w:r>
    </w:p>
    <w:tbl>
      <w:tblPr>
        <w:tblW w:w="0" w:type="auto"/>
        <w:tblInd w:w="116" w:type="dxa"/>
        <w:tblCellMar>
          <w:left w:w="60" w:type="dxa"/>
          <w:right w:w="0" w:type="dxa"/>
        </w:tblCellMar>
        <w:tblLook w:val="0000" w:firstRow="0" w:lastRow="0" w:firstColumn="0" w:lastColumn="0" w:noHBand="0" w:noVBand="0"/>
      </w:tblPr>
      <w:tblGrid>
        <w:gridCol w:w="5017"/>
        <w:gridCol w:w="2868"/>
        <w:gridCol w:w="2869"/>
      </w:tblGrid>
      <w:tr w:rsidR="00EB1B37" w:rsidRPr="00895DF2" w14:paraId="51B3275A" w14:textId="77777777" w:rsidTr="00F63348">
        <w:trPr>
          <w:cantSplit/>
          <w:trHeight w:hRule="exact" w:val="1080"/>
          <w:tblHeader/>
        </w:trPr>
        <w:tc>
          <w:tcPr>
            <w:tcW w:w="10754" w:type="dxa"/>
            <w:gridSpan w:val="3"/>
            <w:tcBorders>
              <w:top w:val="single" w:sz="8" w:space="0" w:color="000000"/>
              <w:left w:val="single" w:sz="8" w:space="0" w:color="000000"/>
              <w:bottom w:val="single" w:sz="8" w:space="0" w:color="000000"/>
              <w:right w:val="single" w:sz="8" w:space="0" w:color="000000"/>
            </w:tcBorders>
          </w:tcPr>
          <w:p w14:paraId="51B32756" w14:textId="77777777" w:rsidR="00EB1B37" w:rsidRPr="00895DF2" w:rsidRDefault="00EB1B37" w:rsidP="00F436EE">
            <w:pPr>
              <w:pStyle w:val="TableParagraph"/>
              <w:kinsoku w:val="0"/>
              <w:overflowPunct w:val="0"/>
              <w:spacing w:before="52"/>
              <w:ind w:left="6"/>
              <w:jc w:val="center"/>
              <w:rPr>
                <w:rFonts w:ascii="Arial" w:hAnsi="Arial" w:cs="Arial"/>
                <w:sz w:val="19"/>
                <w:szCs w:val="19"/>
              </w:rPr>
            </w:pPr>
            <w:r w:rsidRPr="00895DF2">
              <w:rPr>
                <w:rFonts w:ascii="Arial" w:hAnsi="Arial" w:cs="Arial"/>
                <w:spacing w:val="-2"/>
                <w:w w:val="105"/>
                <w:sz w:val="19"/>
                <w:szCs w:val="19"/>
              </w:rPr>
              <w:lastRenderedPageBreak/>
              <w:t>DEPARTMENT</w:t>
            </w:r>
            <w:r w:rsidRPr="00895DF2">
              <w:rPr>
                <w:rFonts w:ascii="Arial" w:hAnsi="Arial" w:cs="Arial"/>
                <w:spacing w:val="-18"/>
                <w:w w:val="105"/>
                <w:sz w:val="19"/>
                <w:szCs w:val="19"/>
              </w:rPr>
              <w:t xml:space="preserve"> </w:t>
            </w:r>
            <w:r w:rsidRPr="00895DF2">
              <w:rPr>
                <w:rFonts w:ascii="Arial" w:hAnsi="Arial" w:cs="Arial"/>
                <w:w w:val="105"/>
                <w:sz w:val="19"/>
                <w:szCs w:val="19"/>
              </w:rPr>
              <w:t>OF</w:t>
            </w:r>
            <w:r w:rsidRPr="00895DF2">
              <w:rPr>
                <w:rFonts w:ascii="Arial" w:hAnsi="Arial" w:cs="Arial"/>
                <w:spacing w:val="6"/>
                <w:w w:val="105"/>
                <w:sz w:val="19"/>
                <w:szCs w:val="19"/>
              </w:rPr>
              <w:t xml:space="preserve"> </w:t>
            </w:r>
            <w:r w:rsidRPr="00895DF2">
              <w:rPr>
                <w:rFonts w:ascii="Arial" w:hAnsi="Arial" w:cs="Arial"/>
                <w:w w:val="105"/>
                <w:sz w:val="19"/>
                <w:szCs w:val="19"/>
              </w:rPr>
              <w:t>HOMELAND</w:t>
            </w:r>
            <w:r w:rsidRPr="00895DF2">
              <w:rPr>
                <w:rFonts w:ascii="Arial" w:hAnsi="Arial" w:cs="Arial"/>
                <w:spacing w:val="-2"/>
                <w:w w:val="105"/>
                <w:sz w:val="19"/>
                <w:szCs w:val="19"/>
              </w:rPr>
              <w:t xml:space="preserve"> </w:t>
            </w:r>
            <w:r w:rsidRPr="00895DF2">
              <w:rPr>
                <w:rFonts w:ascii="Arial" w:hAnsi="Arial" w:cs="Arial"/>
                <w:w w:val="105"/>
                <w:sz w:val="19"/>
                <w:szCs w:val="19"/>
              </w:rPr>
              <w:t>SECURITY</w:t>
            </w:r>
          </w:p>
          <w:p w14:paraId="51B32757" w14:textId="77777777" w:rsidR="00EB1B37" w:rsidRPr="00895DF2" w:rsidRDefault="00EB1B37" w:rsidP="00F436EE">
            <w:pPr>
              <w:pStyle w:val="TableParagraph"/>
              <w:kinsoku w:val="0"/>
              <w:overflowPunct w:val="0"/>
              <w:spacing w:before="26"/>
              <w:ind w:left="4456"/>
              <w:rPr>
                <w:rFonts w:ascii="Arial" w:hAnsi="Arial" w:cs="Arial"/>
                <w:sz w:val="19"/>
                <w:szCs w:val="19"/>
              </w:rPr>
            </w:pPr>
            <w:r w:rsidRPr="00895DF2">
              <w:rPr>
                <w:rFonts w:ascii="Arial" w:hAnsi="Arial" w:cs="Arial"/>
                <w:spacing w:val="-4"/>
                <w:w w:val="105"/>
                <w:sz w:val="19"/>
                <w:szCs w:val="19"/>
              </w:rPr>
              <w:t>U.S.</w:t>
            </w:r>
            <w:r w:rsidRPr="00895DF2">
              <w:rPr>
                <w:rFonts w:ascii="Arial" w:hAnsi="Arial" w:cs="Arial"/>
                <w:spacing w:val="-11"/>
                <w:w w:val="105"/>
                <w:sz w:val="19"/>
                <w:szCs w:val="19"/>
              </w:rPr>
              <w:t xml:space="preserve"> </w:t>
            </w:r>
            <w:r w:rsidRPr="00895DF2">
              <w:rPr>
                <w:rFonts w:ascii="Arial" w:hAnsi="Arial" w:cs="Arial"/>
                <w:w w:val="105"/>
                <w:sz w:val="19"/>
                <w:szCs w:val="19"/>
              </w:rPr>
              <w:t>COAST</w:t>
            </w:r>
            <w:r w:rsidRPr="00895DF2">
              <w:rPr>
                <w:rFonts w:ascii="Arial" w:hAnsi="Arial" w:cs="Arial"/>
                <w:spacing w:val="4"/>
                <w:w w:val="105"/>
                <w:sz w:val="19"/>
                <w:szCs w:val="19"/>
              </w:rPr>
              <w:t xml:space="preserve"> </w:t>
            </w:r>
            <w:r w:rsidRPr="00895DF2">
              <w:rPr>
                <w:rFonts w:ascii="Arial" w:hAnsi="Arial" w:cs="Arial"/>
                <w:w w:val="105"/>
                <w:sz w:val="19"/>
                <w:szCs w:val="19"/>
              </w:rPr>
              <w:t>GUARD</w:t>
            </w:r>
          </w:p>
          <w:p w14:paraId="51B32758" w14:textId="77777777" w:rsidR="00EB1B37" w:rsidRPr="00895DF2" w:rsidRDefault="00EB1B37" w:rsidP="00F436EE">
            <w:pPr>
              <w:pStyle w:val="TableParagraph"/>
              <w:kinsoku w:val="0"/>
              <w:overflowPunct w:val="0"/>
              <w:spacing w:before="9"/>
              <w:rPr>
                <w:sz w:val="15"/>
                <w:szCs w:val="15"/>
              </w:rPr>
            </w:pPr>
          </w:p>
          <w:p w14:paraId="51B32759" w14:textId="77777777" w:rsidR="00EB1B37" w:rsidRPr="00895DF2" w:rsidRDefault="00EB1B37" w:rsidP="00F436EE">
            <w:pPr>
              <w:pStyle w:val="TableParagraph"/>
              <w:kinsoku w:val="0"/>
              <w:overflowPunct w:val="0"/>
              <w:ind w:left="14"/>
              <w:jc w:val="center"/>
              <w:rPr>
                <w:b/>
              </w:rPr>
            </w:pPr>
            <w:r w:rsidRPr="00895DF2">
              <w:rPr>
                <w:rFonts w:ascii="Arial" w:hAnsi="Arial" w:cs="Arial"/>
                <w:b/>
              </w:rPr>
              <w:t>ADMINISTRATIVE</w:t>
            </w:r>
            <w:r w:rsidRPr="00895DF2">
              <w:rPr>
                <w:b/>
              </w:rPr>
              <w:t xml:space="preserve"> </w:t>
            </w:r>
            <w:r w:rsidRPr="00895DF2">
              <w:rPr>
                <w:rFonts w:ascii="Arial" w:hAnsi="Arial" w:cs="Arial"/>
                <w:b/>
              </w:rPr>
              <w:t>REMARKS</w:t>
            </w:r>
          </w:p>
        </w:tc>
      </w:tr>
      <w:tr w:rsidR="00EB1B37" w:rsidRPr="00895DF2" w14:paraId="51B32763" w14:textId="77777777" w:rsidTr="00A91539">
        <w:trPr>
          <w:trHeight w:hRule="exact" w:val="11702"/>
        </w:trPr>
        <w:tc>
          <w:tcPr>
            <w:tcW w:w="10754" w:type="dxa"/>
            <w:gridSpan w:val="3"/>
            <w:tcBorders>
              <w:top w:val="single" w:sz="8" w:space="0" w:color="000000"/>
              <w:left w:val="single" w:sz="8" w:space="0" w:color="000000"/>
              <w:bottom w:val="single" w:sz="8" w:space="0" w:color="000000"/>
              <w:right w:val="single" w:sz="8" w:space="0" w:color="000000"/>
            </w:tcBorders>
          </w:tcPr>
          <w:p w14:paraId="34AA4C5B" w14:textId="77777777" w:rsidR="00583CA9" w:rsidRPr="00EB1B37" w:rsidRDefault="00583CA9" w:rsidP="00583CA9">
            <w:pPr>
              <w:pStyle w:val="TableParagraph"/>
              <w:kinsoku w:val="0"/>
              <w:overflowPunct w:val="0"/>
              <w:ind w:right="29"/>
              <w:rPr>
                <w:rFonts w:ascii="Arial" w:hAnsi="Arial" w:cs="Arial"/>
                <w:i/>
                <w:sz w:val="20"/>
                <w:szCs w:val="20"/>
              </w:rPr>
            </w:pPr>
            <w:r w:rsidRPr="00EB1B37">
              <w:rPr>
                <w:rFonts w:ascii="Arial" w:hAnsi="Arial" w:cs="Arial"/>
                <w:sz w:val="20"/>
                <w:szCs w:val="20"/>
              </w:rPr>
              <w:t>Entry</w:t>
            </w:r>
            <w:r w:rsidRPr="00EB1B37">
              <w:rPr>
                <w:rFonts w:ascii="Arial" w:hAnsi="Arial" w:cs="Arial"/>
                <w:i/>
                <w:sz w:val="20"/>
                <w:szCs w:val="20"/>
              </w:rPr>
              <w:t>: (Continued from previous page)</w:t>
            </w:r>
          </w:p>
          <w:p w14:paraId="04401681" w14:textId="77777777" w:rsidR="00583CA9" w:rsidRPr="00EB1B37" w:rsidRDefault="00583CA9" w:rsidP="00583CA9">
            <w:pPr>
              <w:pStyle w:val="TableParagraph"/>
              <w:kinsoku w:val="0"/>
              <w:overflowPunct w:val="0"/>
              <w:ind w:right="29"/>
              <w:rPr>
                <w:rFonts w:ascii="Arial" w:hAnsi="Arial" w:cs="Arial"/>
                <w:sz w:val="20"/>
                <w:szCs w:val="20"/>
              </w:rPr>
            </w:pPr>
          </w:p>
          <w:p w14:paraId="29AC055E" w14:textId="77777777" w:rsidR="00583CA9" w:rsidRPr="0039509A" w:rsidRDefault="00583CA9" w:rsidP="00583CA9">
            <w:pPr>
              <w:pStyle w:val="TableText"/>
              <w:tabs>
                <w:tab w:val="left" w:pos="4962"/>
              </w:tabs>
              <w:spacing w:after="240"/>
              <w:rPr>
                <w:szCs w:val="24"/>
              </w:rPr>
            </w:pPr>
            <w:r w:rsidRPr="0039509A">
              <w:rPr>
                <w:szCs w:val="24"/>
                <w:highlight w:val="lightGray"/>
              </w:rPr>
              <w:fldChar w:fldCharType="begin">
                <w:ffData>
                  <w:name w:val="Text15"/>
                  <w:enabled/>
                  <w:calcOnExit w:val="0"/>
                  <w:textInput>
                    <w:default w:val="DDMMMYYYY"/>
                  </w:textInput>
                </w:ffData>
              </w:fldChar>
            </w:r>
            <w:bookmarkStart w:id="2" w:name="Text15"/>
            <w:r w:rsidRPr="0039509A">
              <w:rPr>
                <w:szCs w:val="24"/>
                <w:highlight w:val="lightGray"/>
              </w:rPr>
              <w:instrText xml:space="preserve"> FORMTEXT </w:instrText>
            </w:r>
            <w:r w:rsidRPr="0039509A">
              <w:rPr>
                <w:szCs w:val="24"/>
                <w:highlight w:val="lightGray"/>
              </w:rPr>
            </w:r>
            <w:r w:rsidRPr="0039509A">
              <w:rPr>
                <w:szCs w:val="24"/>
                <w:highlight w:val="lightGray"/>
              </w:rPr>
              <w:fldChar w:fldCharType="separate"/>
            </w:r>
            <w:r w:rsidRPr="0039509A">
              <w:rPr>
                <w:noProof/>
                <w:szCs w:val="24"/>
                <w:highlight w:val="lightGray"/>
              </w:rPr>
              <w:t>DDMMMYYYY</w:t>
            </w:r>
            <w:r w:rsidRPr="0039509A">
              <w:rPr>
                <w:szCs w:val="24"/>
                <w:highlight w:val="lightGray"/>
              </w:rPr>
              <w:fldChar w:fldCharType="end"/>
            </w:r>
            <w:bookmarkEnd w:id="2"/>
            <w:r w:rsidRPr="0039509A">
              <w:rPr>
                <w:szCs w:val="24"/>
              </w:rPr>
              <w:t xml:space="preserve">:  I have been counseled on Dwell for Involuntary mobilization. </w:t>
            </w:r>
          </w:p>
          <w:p w14:paraId="4756AAF5" w14:textId="77777777" w:rsidR="00583CA9" w:rsidRPr="0039509A" w:rsidRDefault="00583CA9" w:rsidP="00583CA9">
            <w:pPr>
              <w:pStyle w:val="TableText"/>
              <w:tabs>
                <w:tab w:val="left" w:pos="4962"/>
              </w:tabs>
              <w:spacing w:after="240"/>
              <w:rPr>
                <w:i/>
                <w:szCs w:val="24"/>
              </w:rPr>
            </w:pPr>
            <w:r w:rsidRPr="0039509A">
              <w:rPr>
                <w:i/>
                <w:szCs w:val="24"/>
              </w:rPr>
              <w:t xml:space="preserve">Initial each entry below as applicable.  If not </w:t>
            </w:r>
            <w:proofErr w:type="gramStart"/>
            <w:r w:rsidRPr="0039509A">
              <w:rPr>
                <w:i/>
                <w:szCs w:val="24"/>
              </w:rPr>
              <w:t>applicable</w:t>
            </w:r>
            <w:proofErr w:type="gramEnd"/>
            <w:r w:rsidRPr="0039509A">
              <w:rPr>
                <w:i/>
                <w:szCs w:val="24"/>
              </w:rPr>
              <w:t xml:space="preserve"> please mark N/A </w:t>
            </w:r>
          </w:p>
          <w:p w14:paraId="62E9619A" w14:textId="77777777" w:rsidR="00583CA9" w:rsidRPr="0039509A" w:rsidRDefault="00583CA9" w:rsidP="00583CA9">
            <w:r w:rsidRPr="0039509A">
              <w:rPr>
                <w:highlight w:val="lightGray"/>
              </w:rPr>
              <w:fldChar w:fldCharType="begin">
                <w:ffData>
                  <w:name w:val="Text17"/>
                  <w:enabled/>
                  <w:calcOnExit w:val="0"/>
                  <w:textInput/>
                </w:ffData>
              </w:fldChar>
            </w:r>
            <w:r w:rsidRPr="0039509A">
              <w:rPr>
                <w:highlight w:val="lightGray"/>
              </w:rPr>
              <w:instrText xml:space="preserve"> FORMTEXT </w:instrText>
            </w:r>
            <w:r w:rsidRPr="0039509A">
              <w:rPr>
                <w:highlight w:val="lightGray"/>
              </w:rPr>
            </w:r>
            <w:r w:rsidRPr="0039509A">
              <w:rPr>
                <w:highlight w:val="lightGray"/>
              </w:rPr>
              <w:fldChar w:fldCharType="separate"/>
            </w:r>
            <w:r w:rsidRPr="0039509A">
              <w:rPr>
                <w:noProof/>
                <w:highlight w:val="lightGray"/>
              </w:rPr>
              <w:t> </w:t>
            </w:r>
            <w:r w:rsidRPr="0039509A">
              <w:rPr>
                <w:noProof/>
                <w:highlight w:val="lightGray"/>
              </w:rPr>
              <w:t> </w:t>
            </w:r>
            <w:r w:rsidRPr="0039509A">
              <w:rPr>
                <w:noProof/>
                <w:highlight w:val="lightGray"/>
              </w:rPr>
              <w:t> </w:t>
            </w:r>
            <w:r w:rsidRPr="0039509A">
              <w:rPr>
                <w:noProof/>
                <w:highlight w:val="lightGray"/>
              </w:rPr>
              <w:t> </w:t>
            </w:r>
            <w:r w:rsidRPr="0039509A">
              <w:rPr>
                <w:noProof/>
                <w:highlight w:val="lightGray"/>
              </w:rPr>
              <w:t> </w:t>
            </w:r>
            <w:r w:rsidRPr="0039509A">
              <w:rPr>
                <w:highlight w:val="lightGray"/>
              </w:rPr>
              <w:fldChar w:fldCharType="end"/>
            </w:r>
            <w:r w:rsidRPr="0039509A">
              <w:t xml:space="preserve"> (1) I</w:t>
            </w:r>
            <w:r w:rsidRPr="0039509A">
              <w:rPr>
                <w:spacing w:val="-5"/>
              </w:rPr>
              <w:t xml:space="preserve"> </w:t>
            </w:r>
            <w:r w:rsidRPr="0039509A">
              <w:t>acknowledge</w:t>
            </w:r>
            <w:r w:rsidRPr="0039509A">
              <w:rPr>
                <w:spacing w:val="-5"/>
              </w:rPr>
              <w:t xml:space="preserve"> </w:t>
            </w:r>
            <w:r w:rsidRPr="0039509A">
              <w:rPr>
                <w:spacing w:val="-1"/>
              </w:rPr>
              <w:t>having</w:t>
            </w:r>
            <w:r w:rsidRPr="0039509A">
              <w:rPr>
                <w:spacing w:val="-4"/>
              </w:rPr>
              <w:t xml:space="preserve"> </w:t>
            </w:r>
            <w:r w:rsidRPr="0039509A">
              <w:t>a</w:t>
            </w:r>
            <w:r w:rsidRPr="0039509A">
              <w:rPr>
                <w:spacing w:val="-5"/>
              </w:rPr>
              <w:t xml:space="preserve"> </w:t>
            </w:r>
            <w:r w:rsidRPr="0039509A">
              <w:rPr>
                <w:spacing w:val="-1"/>
              </w:rPr>
              <w:t>dwell</w:t>
            </w:r>
            <w:r w:rsidRPr="0039509A">
              <w:rPr>
                <w:spacing w:val="-3"/>
              </w:rPr>
              <w:t xml:space="preserve"> </w:t>
            </w:r>
            <w:r w:rsidRPr="0039509A">
              <w:t>ratio</w:t>
            </w:r>
            <w:r w:rsidRPr="0039509A">
              <w:rPr>
                <w:spacing w:val="-5"/>
              </w:rPr>
              <w:t xml:space="preserve"> of </w:t>
            </w:r>
            <w:r w:rsidRPr="0039509A">
              <w:rPr>
                <w:spacing w:val="-1"/>
              </w:rPr>
              <w:t>less</w:t>
            </w:r>
            <w:r w:rsidRPr="0039509A">
              <w:rPr>
                <w:spacing w:val="29"/>
              </w:rPr>
              <w:t xml:space="preserve"> </w:t>
            </w:r>
            <w:r w:rsidRPr="0039509A">
              <w:t>than 1:4</w:t>
            </w:r>
            <w:r w:rsidRPr="0039509A">
              <w:rPr>
                <w:spacing w:val="-4"/>
              </w:rPr>
              <w:t xml:space="preserve">. </w:t>
            </w:r>
            <w:r w:rsidRPr="0039509A">
              <w:rPr>
                <w:i/>
                <w:spacing w:val="-5"/>
              </w:rPr>
              <w:t>Circle One:</w:t>
            </w:r>
            <w:r w:rsidRPr="0039509A">
              <w:rPr>
                <w:spacing w:val="-5"/>
              </w:rPr>
              <w:t xml:space="preserve"> </w:t>
            </w:r>
            <w:r w:rsidRPr="0039509A">
              <w:t>I</w:t>
            </w:r>
            <w:r w:rsidRPr="0039509A">
              <w:rPr>
                <w:spacing w:val="-4"/>
              </w:rPr>
              <w:t xml:space="preserve"> DO / DO NOT </w:t>
            </w:r>
            <w:r w:rsidRPr="0039509A">
              <w:t>consent</w:t>
            </w:r>
            <w:r w:rsidRPr="0039509A">
              <w:rPr>
                <w:spacing w:val="-5"/>
              </w:rPr>
              <w:t xml:space="preserve"> </w:t>
            </w:r>
            <w:r w:rsidRPr="0039509A">
              <w:t>to</w:t>
            </w:r>
            <w:r w:rsidRPr="0039509A">
              <w:rPr>
                <w:spacing w:val="-4"/>
              </w:rPr>
              <w:t xml:space="preserve"> waive my right to dwell and </w:t>
            </w:r>
            <w:r w:rsidRPr="0039509A">
              <w:rPr>
                <w:spacing w:val="-1"/>
              </w:rPr>
              <w:t xml:space="preserve">mobilize </w:t>
            </w:r>
            <w:r w:rsidRPr="0039509A">
              <w:t xml:space="preserve">in support of </w:t>
            </w:r>
            <w:r w:rsidRPr="0039509A">
              <w:rPr>
                <w:highlight w:val="lightGray"/>
              </w:rPr>
              <w:fldChar w:fldCharType="begin">
                <w:ffData>
                  <w:name w:val="Text19"/>
                  <w:enabled/>
                  <w:calcOnExit w:val="0"/>
                  <w:textInput>
                    <w:default w:val="[Named Contingency Operation]"/>
                  </w:textInput>
                </w:ffData>
              </w:fldChar>
            </w:r>
            <w:bookmarkStart w:id="3" w:name="Text19"/>
            <w:r w:rsidRPr="0039509A">
              <w:rPr>
                <w:highlight w:val="lightGray"/>
              </w:rPr>
              <w:instrText xml:space="preserve"> FORMTEXT </w:instrText>
            </w:r>
            <w:r w:rsidRPr="0039509A">
              <w:rPr>
                <w:highlight w:val="lightGray"/>
              </w:rPr>
            </w:r>
            <w:r w:rsidRPr="0039509A">
              <w:rPr>
                <w:highlight w:val="lightGray"/>
              </w:rPr>
              <w:fldChar w:fldCharType="separate"/>
            </w:r>
            <w:r w:rsidRPr="0039509A">
              <w:rPr>
                <w:noProof/>
                <w:highlight w:val="lightGray"/>
              </w:rPr>
              <w:t>[Named Contingency Operation]</w:t>
            </w:r>
            <w:r w:rsidRPr="0039509A">
              <w:rPr>
                <w:highlight w:val="lightGray"/>
              </w:rPr>
              <w:fldChar w:fldCharType="end"/>
            </w:r>
            <w:bookmarkEnd w:id="3"/>
            <w:r w:rsidRPr="0039509A">
              <w:t xml:space="preserve">.  </w:t>
            </w:r>
          </w:p>
          <w:p w14:paraId="2E5240AA" w14:textId="77777777" w:rsidR="00583CA9" w:rsidRPr="0039509A" w:rsidRDefault="00583CA9" w:rsidP="00583CA9">
            <w:pPr>
              <w:rPr>
                <w:spacing w:val="-4"/>
              </w:rPr>
            </w:pPr>
          </w:p>
          <w:p w14:paraId="24878CEE" w14:textId="77777777" w:rsidR="00583CA9" w:rsidRPr="0039509A" w:rsidRDefault="00583CA9" w:rsidP="00583CA9">
            <w:r w:rsidRPr="0039509A">
              <w:rPr>
                <w:highlight w:val="lightGray"/>
              </w:rPr>
              <w:fldChar w:fldCharType="begin">
                <w:ffData>
                  <w:name w:val="Text18"/>
                  <w:enabled/>
                  <w:calcOnExit w:val="0"/>
                  <w:textInput/>
                </w:ffData>
              </w:fldChar>
            </w:r>
            <w:r w:rsidRPr="0039509A">
              <w:rPr>
                <w:highlight w:val="lightGray"/>
              </w:rPr>
              <w:instrText xml:space="preserve"> FORMTEXT </w:instrText>
            </w:r>
            <w:r w:rsidRPr="0039509A">
              <w:rPr>
                <w:highlight w:val="lightGray"/>
              </w:rPr>
            </w:r>
            <w:r w:rsidRPr="0039509A">
              <w:rPr>
                <w:highlight w:val="lightGray"/>
              </w:rPr>
              <w:fldChar w:fldCharType="separate"/>
            </w:r>
            <w:r w:rsidRPr="0039509A">
              <w:rPr>
                <w:noProof/>
                <w:highlight w:val="lightGray"/>
              </w:rPr>
              <w:t> </w:t>
            </w:r>
            <w:r w:rsidRPr="0039509A">
              <w:rPr>
                <w:noProof/>
                <w:highlight w:val="lightGray"/>
              </w:rPr>
              <w:t> </w:t>
            </w:r>
            <w:r w:rsidRPr="0039509A">
              <w:rPr>
                <w:noProof/>
                <w:highlight w:val="lightGray"/>
              </w:rPr>
              <w:t> </w:t>
            </w:r>
            <w:r w:rsidRPr="0039509A">
              <w:rPr>
                <w:noProof/>
                <w:highlight w:val="lightGray"/>
              </w:rPr>
              <w:t> </w:t>
            </w:r>
            <w:r w:rsidRPr="0039509A">
              <w:rPr>
                <w:noProof/>
                <w:highlight w:val="lightGray"/>
              </w:rPr>
              <w:t> </w:t>
            </w:r>
            <w:r w:rsidRPr="0039509A">
              <w:rPr>
                <w:highlight w:val="lightGray"/>
              </w:rPr>
              <w:fldChar w:fldCharType="end"/>
            </w:r>
            <w:r w:rsidRPr="0039509A">
              <w:t xml:space="preserve">(2) I understand that I will be issued involuntary </w:t>
            </w:r>
            <w:proofErr w:type="gramStart"/>
            <w:r w:rsidRPr="0039509A">
              <w:t>active duty</w:t>
            </w:r>
            <w:proofErr w:type="gramEnd"/>
            <w:r w:rsidRPr="0039509A">
              <w:t xml:space="preserve"> orders pursuant to Title 10, U.S. Code, Section 12302.  I understand that I will serve on active duty based on the needs of the service.  </w:t>
            </w:r>
          </w:p>
          <w:p w14:paraId="7F3651C3" w14:textId="77777777" w:rsidR="00583CA9" w:rsidRPr="0039509A" w:rsidRDefault="00583CA9" w:rsidP="00583CA9"/>
          <w:p w14:paraId="61EB94BB" w14:textId="77777777" w:rsidR="00583CA9" w:rsidRPr="0039509A" w:rsidRDefault="00583CA9" w:rsidP="00583CA9">
            <w:r w:rsidRPr="0039509A">
              <w:rPr>
                <w:highlight w:val="lightGray"/>
              </w:rPr>
              <w:fldChar w:fldCharType="begin">
                <w:ffData>
                  <w:name w:val="Text20"/>
                  <w:enabled/>
                  <w:calcOnExit w:val="0"/>
                  <w:textInput/>
                </w:ffData>
              </w:fldChar>
            </w:r>
            <w:bookmarkStart w:id="4" w:name="Text20"/>
            <w:r w:rsidRPr="0039509A">
              <w:rPr>
                <w:highlight w:val="lightGray"/>
              </w:rPr>
              <w:instrText xml:space="preserve"> FORMTEXT </w:instrText>
            </w:r>
            <w:r w:rsidRPr="0039509A">
              <w:rPr>
                <w:highlight w:val="lightGray"/>
              </w:rPr>
            </w:r>
            <w:r w:rsidRPr="0039509A">
              <w:rPr>
                <w:highlight w:val="lightGray"/>
              </w:rPr>
              <w:fldChar w:fldCharType="separate"/>
            </w:r>
            <w:r w:rsidRPr="0039509A">
              <w:rPr>
                <w:noProof/>
                <w:highlight w:val="lightGray"/>
              </w:rPr>
              <w:t> </w:t>
            </w:r>
            <w:r w:rsidRPr="0039509A">
              <w:rPr>
                <w:noProof/>
                <w:highlight w:val="lightGray"/>
              </w:rPr>
              <w:t> </w:t>
            </w:r>
            <w:r w:rsidRPr="0039509A">
              <w:rPr>
                <w:noProof/>
                <w:highlight w:val="lightGray"/>
              </w:rPr>
              <w:t> </w:t>
            </w:r>
            <w:r w:rsidRPr="0039509A">
              <w:rPr>
                <w:noProof/>
                <w:highlight w:val="lightGray"/>
              </w:rPr>
              <w:t> </w:t>
            </w:r>
            <w:r w:rsidRPr="0039509A">
              <w:rPr>
                <w:noProof/>
                <w:highlight w:val="lightGray"/>
              </w:rPr>
              <w:t> </w:t>
            </w:r>
            <w:r w:rsidRPr="0039509A">
              <w:rPr>
                <w:highlight w:val="lightGray"/>
              </w:rPr>
              <w:fldChar w:fldCharType="end"/>
            </w:r>
            <w:bookmarkEnd w:id="4"/>
            <w:r w:rsidRPr="0039509A">
              <w:t xml:space="preserve">(3) I acknowledge that I may be released from active duty at any </w:t>
            </w:r>
            <w:proofErr w:type="gramStart"/>
            <w:r w:rsidRPr="0039509A">
              <w:t>time, but</w:t>
            </w:r>
            <w:proofErr w:type="gramEnd"/>
            <w:r w:rsidRPr="0039509A">
              <w:t xml:space="preserve"> will be provided with as much advanced notice as is practicable.</w:t>
            </w:r>
          </w:p>
          <w:p w14:paraId="25B5C38B" w14:textId="77777777" w:rsidR="00583CA9" w:rsidRPr="0039509A" w:rsidRDefault="00583CA9" w:rsidP="00583CA9"/>
          <w:p w14:paraId="491B7DC4" w14:textId="77777777" w:rsidR="00583CA9" w:rsidRPr="0039509A" w:rsidRDefault="00583CA9" w:rsidP="00583CA9"/>
          <w:p w14:paraId="22AC3849" w14:textId="77777777" w:rsidR="00EB1B37" w:rsidRDefault="00EB1B37" w:rsidP="00583CA9">
            <w:pPr>
              <w:pStyle w:val="TableParagraph"/>
              <w:kinsoku w:val="0"/>
              <w:overflowPunct w:val="0"/>
              <w:ind w:right="29"/>
            </w:pPr>
          </w:p>
          <w:p w14:paraId="51B32762" w14:textId="2B947291" w:rsidR="006636BC" w:rsidRPr="00895DF2" w:rsidRDefault="006636BC" w:rsidP="00583CA9">
            <w:pPr>
              <w:pStyle w:val="TableParagraph"/>
              <w:kinsoku w:val="0"/>
              <w:overflowPunct w:val="0"/>
              <w:ind w:right="29"/>
            </w:pPr>
            <w:r>
              <w:t xml:space="preserve">                                                                                          </w:t>
            </w:r>
            <w:r w:rsidR="00547F48" w:rsidRPr="0039509A">
              <w:rPr>
                <w:noProof/>
                <w:highlight w:val="lightGray"/>
              </w:rPr>
              <w:fldChar w:fldCharType="begin">
                <w:ffData>
                  <w:name w:val="Text21"/>
                  <w:enabled/>
                  <w:calcOnExit w:val="0"/>
                  <w:textInput>
                    <w:default w:val="FIRST MI. LAST"/>
                  </w:textInput>
                </w:ffData>
              </w:fldChar>
            </w:r>
            <w:bookmarkStart w:id="5" w:name="Text21"/>
            <w:r w:rsidR="00547F48" w:rsidRPr="0039509A">
              <w:rPr>
                <w:noProof/>
                <w:highlight w:val="lightGray"/>
              </w:rPr>
              <w:instrText xml:space="preserve"> FORMTEXT </w:instrText>
            </w:r>
            <w:r w:rsidR="00547F48" w:rsidRPr="0039509A">
              <w:rPr>
                <w:noProof/>
                <w:highlight w:val="lightGray"/>
              </w:rPr>
            </w:r>
            <w:r w:rsidR="00547F48" w:rsidRPr="0039509A">
              <w:rPr>
                <w:noProof/>
                <w:highlight w:val="lightGray"/>
              </w:rPr>
              <w:fldChar w:fldCharType="separate"/>
            </w:r>
            <w:r w:rsidR="00547F48" w:rsidRPr="0039509A">
              <w:rPr>
                <w:noProof/>
                <w:highlight w:val="lightGray"/>
              </w:rPr>
              <w:t>FIRST MI. LAST</w:t>
            </w:r>
            <w:r w:rsidR="00547F48" w:rsidRPr="0039509A">
              <w:rPr>
                <w:noProof/>
                <w:highlight w:val="lightGray"/>
              </w:rPr>
              <w:fldChar w:fldCharType="end"/>
            </w:r>
            <w:bookmarkEnd w:id="5"/>
          </w:p>
        </w:tc>
      </w:tr>
      <w:tr w:rsidR="00EB1B37" w:rsidRPr="00895DF2" w14:paraId="51B32768" w14:textId="77777777" w:rsidTr="00F63348">
        <w:trPr>
          <w:trHeight w:hRule="exact" w:val="475"/>
        </w:trPr>
        <w:tc>
          <w:tcPr>
            <w:tcW w:w="5017" w:type="dxa"/>
            <w:tcBorders>
              <w:top w:val="single" w:sz="8" w:space="0" w:color="000000"/>
              <w:left w:val="single" w:sz="8" w:space="0" w:color="000000"/>
              <w:bottom w:val="single" w:sz="8" w:space="0" w:color="000000"/>
              <w:right w:val="single" w:sz="8" w:space="0" w:color="000000"/>
            </w:tcBorders>
          </w:tcPr>
          <w:p w14:paraId="51B32764" w14:textId="77777777" w:rsidR="00EB1B37" w:rsidRPr="00895DF2" w:rsidRDefault="00EB1B37" w:rsidP="00F436EE">
            <w:pPr>
              <w:pStyle w:val="TableParagraph"/>
              <w:kinsoku w:val="0"/>
              <w:overflowPunct w:val="0"/>
              <w:spacing w:before="10"/>
              <w:ind w:left="122"/>
              <w:rPr>
                <w:rFonts w:ascii="Arial" w:hAnsi="Arial" w:cs="Arial"/>
                <w:spacing w:val="-5"/>
                <w:w w:val="95"/>
                <w:sz w:val="15"/>
                <w:szCs w:val="15"/>
              </w:rPr>
            </w:pPr>
            <w:r w:rsidRPr="00895DF2">
              <w:rPr>
                <w:rFonts w:ascii="Arial" w:hAnsi="Arial" w:cs="Arial"/>
                <w:w w:val="95"/>
                <w:sz w:val="15"/>
                <w:szCs w:val="15"/>
              </w:rPr>
              <w:t>1.</w:t>
            </w:r>
            <w:r w:rsidRPr="00895DF2">
              <w:rPr>
                <w:rFonts w:ascii="Arial" w:hAnsi="Arial" w:cs="Arial"/>
                <w:spacing w:val="-25"/>
                <w:w w:val="95"/>
                <w:sz w:val="15"/>
                <w:szCs w:val="15"/>
              </w:rPr>
              <w:t xml:space="preserve"> </w:t>
            </w:r>
            <w:r w:rsidRPr="00895DF2">
              <w:rPr>
                <w:rFonts w:ascii="Arial" w:hAnsi="Arial" w:cs="Arial"/>
                <w:w w:val="95"/>
                <w:sz w:val="15"/>
                <w:szCs w:val="15"/>
              </w:rPr>
              <w:t>NAME</w:t>
            </w:r>
            <w:r w:rsidRPr="00895DF2">
              <w:rPr>
                <w:rFonts w:ascii="Arial" w:hAnsi="Arial" w:cs="Arial"/>
                <w:spacing w:val="-3"/>
                <w:w w:val="95"/>
                <w:sz w:val="15"/>
                <w:szCs w:val="15"/>
              </w:rPr>
              <w:t xml:space="preserve"> </w:t>
            </w:r>
            <w:r w:rsidRPr="00895DF2">
              <w:rPr>
                <w:rFonts w:ascii="Arial" w:hAnsi="Arial" w:cs="Arial"/>
                <w:w w:val="95"/>
                <w:sz w:val="15"/>
                <w:szCs w:val="15"/>
              </w:rPr>
              <w:t>OF</w:t>
            </w:r>
            <w:r w:rsidRPr="00895DF2">
              <w:rPr>
                <w:rFonts w:ascii="Arial" w:hAnsi="Arial" w:cs="Arial"/>
                <w:spacing w:val="-13"/>
                <w:w w:val="95"/>
                <w:sz w:val="15"/>
                <w:szCs w:val="15"/>
              </w:rPr>
              <w:t xml:space="preserve"> </w:t>
            </w:r>
            <w:r w:rsidRPr="00895DF2">
              <w:rPr>
                <w:rFonts w:ascii="Arial" w:hAnsi="Arial" w:cs="Arial"/>
                <w:w w:val="95"/>
                <w:sz w:val="15"/>
                <w:szCs w:val="15"/>
              </w:rPr>
              <w:t>PERMANENT</w:t>
            </w:r>
            <w:r w:rsidRPr="00895DF2">
              <w:rPr>
                <w:rFonts w:ascii="Arial" w:hAnsi="Arial" w:cs="Arial"/>
                <w:spacing w:val="-1"/>
                <w:w w:val="95"/>
                <w:sz w:val="15"/>
                <w:szCs w:val="15"/>
              </w:rPr>
              <w:t xml:space="preserve"> </w:t>
            </w:r>
            <w:r w:rsidRPr="00895DF2">
              <w:rPr>
                <w:rFonts w:ascii="Arial" w:hAnsi="Arial" w:cs="Arial"/>
                <w:spacing w:val="-5"/>
                <w:w w:val="95"/>
                <w:sz w:val="15"/>
                <w:szCs w:val="15"/>
              </w:rPr>
              <w:t>UNIT</w:t>
            </w:r>
          </w:p>
          <w:p w14:paraId="51B32765" w14:textId="77777777" w:rsidR="00EB1B37" w:rsidRPr="00895DF2" w:rsidRDefault="002556B5" w:rsidP="00F436EE">
            <w:pPr>
              <w:pStyle w:val="TableParagraph"/>
              <w:kinsoku w:val="0"/>
              <w:overflowPunct w:val="0"/>
              <w:spacing w:before="10"/>
              <w:ind w:left="122"/>
            </w:pPr>
            <w:r w:rsidRPr="00895DF2">
              <w:rPr>
                <w:rFonts w:ascii="Arial" w:hAnsi="Arial"/>
                <w:spacing w:val="8"/>
                <w:sz w:val="20"/>
                <w:szCs w:val="20"/>
              </w:rPr>
              <w:fldChar w:fldCharType="begin">
                <w:ffData>
                  <w:name w:val="Text19"/>
                  <w:enabled/>
                  <w:calcOnExit w:val="0"/>
                  <w:textInput/>
                </w:ffData>
              </w:fldChar>
            </w:r>
            <w:r w:rsidR="00EB1B37" w:rsidRPr="00895DF2">
              <w:rPr>
                <w:rFonts w:ascii="Arial" w:hAnsi="Arial"/>
                <w:spacing w:val="8"/>
                <w:sz w:val="20"/>
                <w:szCs w:val="20"/>
              </w:rPr>
              <w:instrText xml:space="preserve"> FORMTEXT </w:instrText>
            </w:r>
            <w:r w:rsidRPr="00895DF2">
              <w:rPr>
                <w:rFonts w:ascii="Arial" w:hAnsi="Arial"/>
                <w:spacing w:val="8"/>
                <w:sz w:val="20"/>
                <w:szCs w:val="20"/>
              </w:rPr>
            </w:r>
            <w:r w:rsidRPr="00895DF2">
              <w:rPr>
                <w:rFonts w:ascii="Arial" w:hAnsi="Arial"/>
                <w:spacing w:val="8"/>
                <w:sz w:val="20"/>
                <w:szCs w:val="20"/>
              </w:rPr>
              <w:fldChar w:fldCharType="separate"/>
            </w:r>
            <w:r w:rsidR="00EB1B37" w:rsidRPr="00895DF2">
              <w:rPr>
                <w:rFonts w:ascii="Arial" w:hAnsi="Arial"/>
                <w:spacing w:val="8"/>
                <w:sz w:val="20"/>
                <w:szCs w:val="20"/>
              </w:rPr>
              <w:t> </w:t>
            </w:r>
            <w:r w:rsidR="00EB1B37" w:rsidRPr="00895DF2">
              <w:rPr>
                <w:rFonts w:ascii="Arial" w:hAnsi="Arial"/>
                <w:spacing w:val="8"/>
                <w:sz w:val="20"/>
                <w:szCs w:val="20"/>
              </w:rPr>
              <w:t> </w:t>
            </w:r>
            <w:r w:rsidR="00EB1B37" w:rsidRPr="00895DF2">
              <w:rPr>
                <w:rFonts w:ascii="Arial" w:hAnsi="Arial"/>
                <w:spacing w:val="8"/>
                <w:sz w:val="20"/>
                <w:szCs w:val="20"/>
              </w:rPr>
              <w:t> </w:t>
            </w:r>
            <w:r w:rsidR="00EB1B37" w:rsidRPr="00895DF2">
              <w:rPr>
                <w:rFonts w:ascii="Arial" w:hAnsi="Arial"/>
                <w:spacing w:val="8"/>
                <w:sz w:val="20"/>
                <w:szCs w:val="20"/>
              </w:rPr>
              <w:t> </w:t>
            </w:r>
            <w:r w:rsidR="00EB1B37" w:rsidRPr="00895DF2">
              <w:rPr>
                <w:rFonts w:ascii="Arial" w:hAnsi="Arial"/>
                <w:spacing w:val="8"/>
                <w:sz w:val="20"/>
                <w:szCs w:val="20"/>
              </w:rPr>
              <w:t> </w:t>
            </w:r>
            <w:r w:rsidRPr="00895DF2">
              <w:rPr>
                <w:rFonts w:ascii="Arial" w:hAnsi="Arial"/>
                <w:spacing w:val="8"/>
                <w:sz w:val="20"/>
                <w:szCs w:val="20"/>
              </w:rPr>
              <w:fldChar w:fldCharType="end"/>
            </w:r>
            <w:r w:rsidRPr="00895DF2">
              <w:rPr>
                <w:rFonts w:ascii="Arial" w:hAnsi="Arial"/>
                <w:spacing w:val="8"/>
                <w:sz w:val="20"/>
                <w:szCs w:val="20"/>
              </w:rPr>
              <w:fldChar w:fldCharType="begin">
                <w:ffData>
                  <w:name w:val="Text6"/>
                  <w:enabled/>
                  <w:calcOnExit w:val="0"/>
                  <w:textInput/>
                </w:ffData>
              </w:fldChar>
            </w:r>
            <w:r w:rsidR="00EB1B37" w:rsidRPr="00895DF2">
              <w:rPr>
                <w:rFonts w:ascii="Arial" w:hAnsi="Arial"/>
                <w:spacing w:val="8"/>
                <w:sz w:val="20"/>
                <w:szCs w:val="20"/>
              </w:rPr>
              <w:instrText xml:space="preserve"> FORMTEXT </w:instrText>
            </w:r>
            <w:r w:rsidR="001E6810">
              <w:rPr>
                <w:rFonts w:ascii="Arial" w:hAnsi="Arial"/>
                <w:spacing w:val="8"/>
                <w:sz w:val="20"/>
                <w:szCs w:val="20"/>
              </w:rPr>
            </w:r>
            <w:r w:rsidR="001E6810">
              <w:rPr>
                <w:rFonts w:ascii="Arial" w:hAnsi="Arial"/>
                <w:spacing w:val="8"/>
                <w:sz w:val="20"/>
                <w:szCs w:val="20"/>
              </w:rPr>
              <w:fldChar w:fldCharType="separate"/>
            </w:r>
            <w:r w:rsidRPr="00895DF2">
              <w:rPr>
                <w:rFonts w:ascii="Arial" w:hAnsi="Arial"/>
                <w:spacing w:val="8"/>
                <w:sz w:val="20"/>
                <w:szCs w:val="20"/>
              </w:rPr>
              <w:fldChar w:fldCharType="end"/>
            </w:r>
          </w:p>
        </w:tc>
        <w:tc>
          <w:tcPr>
            <w:tcW w:w="5737" w:type="dxa"/>
            <w:gridSpan w:val="2"/>
            <w:tcBorders>
              <w:top w:val="single" w:sz="8" w:space="0" w:color="000000"/>
              <w:left w:val="single" w:sz="8" w:space="0" w:color="000000"/>
              <w:bottom w:val="single" w:sz="8" w:space="0" w:color="000000"/>
              <w:right w:val="single" w:sz="8" w:space="0" w:color="000000"/>
            </w:tcBorders>
          </w:tcPr>
          <w:p w14:paraId="51B32766" w14:textId="77777777" w:rsidR="00EB1B37" w:rsidRPr="00895DF2" w:rsidRDefault="00EB1B37" w:rsidP="00F436EE">
            <w:pPr>
              <w:pStyle w:val="TableParagraph"/>
              <w:kinsoku w:val="0"/>
              <w:overflowPunct w:val="0"/>
              <w:spacing w:before="10"/>
              <w:ind w:left="115"/>
              <w:rPr>
                <w:rFonts w:ascii="Arial" w:hAnsi="Arial" w:cs="Arial"/>
                <w:w w:val="95"/>
                <w:sz w:val="15"/>
                <w:szCs w:val="15"/>
              </w:rPr>
            </w:pPr>
            <w:r w:rsidRPr="00895DF2">
              <w:rPr>
                <w:rFonts w:ascii="Arial" w:hAnsi="Arial" w:cs="Arial"/>
                <w:w w:val="95"/>
                <w:sz w:val="15"/>
                <w:szCs w:val="15"/>
              </w:rPr>
              <w:t>2.</w:t>
            </w:r>
            <w:r w:rsidRPr="00895DF2">
              <w:rPr>
                <w:rFonts w:ascii="Arial" w:hAnsi="Arial" w:cs="Arial"/>
                <w:spacing w:val="-5"/>
                <w:w w:val="95"/>
                <w:sz w:val="15"/>
                <w:szCs w:val="15"/>
              </w:rPr>
              <w:t xml:space="preserve"> </w:t>
            </w:r>
            <w:r w:rsidRPr="00895DF2">
              <w:rPr>
                <w:rFonts w:ascii="Arial" w:hAnsi="Arial" w:cs="Arial"/>
                <w:w w:val="95"/>
                <w:sz w:val="15"/>
                <w:szCs w:val="15"/>
              </w:rPr>
              <w:t>NAME</w:t>
            </w:r>
            <w:r w:rsidRPr="00895DF2">
              <w:rPr>
                <w:rFonts w:ascii="Arial" w:hAnsi="Arial" w:cs="Arial"/>
                <w:spacing w:val="-15"/>
                <w:w w:val="95"/>
                <w:sz w:val="15"/>
                <w:szCs w:val="15"/>
              </w:rPr>
              <w:t xml:space="preserve"> </w:t>
            </w:r>
            <w:r w:rsidRPr="00895DF2">
              <w:rPr>
                <w:rFonts w:ascii="Arial" w:hAnsi="Arial" w:cs="Arial"/>
                <w:w w:val="95"/>
                <w:sz w:val="15"/>
                <w:szCs w:val="15"/>
              </w:rPr>
              <w:t xml:space="preserve">OF </w:t>
            </w:r>
            <w:r w:rsidRPr="00895DF2">
              <w:rPr>
                <w:rFonts w:ascii="Arial" w:hAnsi="Arial" w:cs="Arial"/>
                <w:spacing w:val="-5"/>
                <w:w w:val="95"/>
                <w:sz w:val="15"/>
                <w:szCs w:val="15"/>
              </w:rPr>
              <w:t>UNIT</w:t>
            </w:r>
            <w:r w:rsidRPr="00895DF2">
              <w:rPr>
                <w:rFonts w:ascii="Arial" w:hAnsi="Arial" w:cs="Arial"/>
                <w:spacing w:val="-10"/>
                <w:w w:val="95"/>
                <w:sz w:val="15"/>
                <w:szCs w:val="15"/>
              </w:rPr>
              <w:t xml:space="preserve"> </w:t>
            </w:r>
            <w:r w:rsidRPr="00895DF2">
              <w:rPr>
                <w:rFonts w:ascii="Arial" w:hAnsi="Arial" w:cs="Arial"/>
                <w:w w:val="95"/>
                <w:sz w:val="15"/>
                <w:szCs w:val="15"/>
              </w:rPr>
              <w:t>PREPARING</w:t>
            </w:r>
            <w:r w:rsidRPr="00895DF2">
              <w:rPr>
                <w:rFonts w:ascii="Arial" w:hAnsi="Arial" w:cs="Arial"/>
                <w:spacing w:val="-13"/>
                <w:w w:val="95"/>
                <w:sz w:val="15"/>
                <w:szCs w:val="15"/>
              </w:rPr>
              <w:t xml:space="preserve"> </w:t>
            </w:r>
            <w:r w:rsidRPr="00895DF2">
              <w:rPr>
                <w:rFonts w:ascii="Arial" w:hAnsi="Arial" w:cs="Arial"/>
                <w:w w:val="95"/>
                <w:sz w:val="15"/>
                <w:szCs w:val="15"/>
              </w:rPr>
              <w:t>THIS</w:t>
            </w:r>
            <w:r w:rsidRPr="00895DF2">
              <w:rPr>
                <w:rFonts w:ascii="Arial" w:hAnsi="Arial" w:cs="Arial"/>
                <w:spacing w:val="-9"/>
                <w:w w:val="95"/>
                <w:sz w:val="15"/>
                <w:szCs w:val="15"/>
              </w:rPr>
              <w:t xml:space="preserve"> </w:t>
            </w:r>
            <w:r w:rsidRPr="00895DF2">
              <w:rPr>
                <w:rFonts w:ascii="Arial" w:hAnsi="Arial" w:cs="Arial"/>
                <w:w w:val="95"/>
                <w:sz w:val="15"/>
                <w:szCs w:val="15"/>
              </w:rPr>
              <w:t>FORM</w:t>
            </w:r>
          </w:p>
          <w:p w14:paraId="51B32767" w14:textId="77777777" w:rsidR="00EB1B37" w:rsidRPr="00895DF2" w:rsidRDefault="002556B5" w:rsidP="00F436EE">
            <w:pPr>
              <w:pStyle w:val="TableParagraph"/>
              <w:kinsoku w:val="0"/>
              <w:overflowPunct w:val="0"/>
              <w:spacing w:before="10"/>
              <w:ind w:left="115"/>
            </w:pPr>
            <w:r w:rsidRPr="00895DF2">
              <w:rPr>
                <w:rFonts w:ascii="Arial" w:hAnsi="Arial"/>
                <w:sz w:val="20"/>
              </w:rPr>
              <w:fldChar w:fldCharType="begin">
                <w:ffData>
                  <w:name w:val="Text7"/>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sz w:val="20"/>
              </w:rPr>
              <w:t> </w:t>
            </w:r>
            <w:r w:rsidR="00EB1B37" w:rsidRPr="00895DF2">
              <w:rPr>
                <w:rFonts w:ascii="Arial" w:hAnsi="Arial"/>
                <w:sz w:val="20"/>
              </w:rPr>
              <w:t> </w:t>
            </w:r>
            <w:r w:rsidR="00EB1B37" w:rsidRPr="00895DF2">
              <w:rPr>
                <w:rFonts w:ascii="Arial" w:hAnsi="Arial"/>
                <w:sz w:val="20"/>
              </w:rPr>
              <w:t> </w:t>
            </w:r>
            <w:r w:rsidR="00EB1B37" w:rsidRPr="00895DF2">
              <w:rPr>
                <w:rFonts w:ascii="Arial" w:hAnsi="Arial"/>
                <w:sz w:val="20"/>
              </w:rPr>
              <w:t> </w:t>
            </w:r>
            <w:r w:rsidR="00EB1B37" w:rsidRPr="00895DF2">
              <w:rPr>
                <w:rFonts w:ascii="Arial" w:hAnsi="Arial"/>
                <w:sz w:val="20"/>
              </w:rPr>
              <w:t> </w:t>
            </w:r>
            <w:r w:rsidRPr="00895DF2">
              <w:rPr>
                <w:rFonts w:ascii="Arial" w:hAnsi="Arial"/>
                <w:sz w:val="20"/>
              </w:rPr>
              <w:fldChar w:fldCharType="end"/>
            </w:r>
          </w:p>
        </w:tc>
      </w:tr>
      <w:tr w:rsidR="00EB1B37" w:rsidRPr="00895DF2" w14:paraId="51B3276F" w14:textId="77777777" w:rsidTr="00D53A17">
        <w:trPr>
          <w:trHeight w:hRule="exact" w:val="616"/>
        </w:trPr>
        <w:tc>
          <w:tcPr>
            <w:tcW w:w="5017" w:type="dxa"/>
            <w:tcBorders>
              <w:top w:val="single" w:sz="8" w:space="0" w:color="000000"/>
              <w:left w:val="single" w:sz="8" w:space="0" w:color="000000"/>
              <w:bottom w:val="single" w:sz="8" w:space="0" w:color="000000"/>
              <w:right w:val="single" w:sz="8" w:space="0" w:color="000000"/>
            </w:tcBorders>
          </w:tcPr>
          <w:p w14:paraId="51B32769" w14:textId="77777777" w:rsidR="00EB1B37" w:rsidRPr="00895DF2" w:rsidRDefault="00EB1B37" w:rsidP="00F436EE">
            <w:pPr>
              <w:pStyle w:val="TableParagraph"/>
              <w:kinsoku w:val="0"/>
              <w:overflowPunct w:val="0"/>
              <w:spacing w:before="10"/>
              <w:ind w:left="107"/>
              <w:rPr>
                <w:rFonts w:ascii="Arial" w:hAnsi="Arial" w:cs="Arial"/>
                <w:sz w:val="15"/>
                <w:szCs w:val="15"/>
              </w:rPr>
            </w:pPr>
            <w:r w:rsidRPr="00895DF2">
              <w:rPr>
                <w:rFonts w:ascii="Arial" w:hAnsi="Arial" w:cs="Arial"/>
                <w:sz w:val="15"/>
                <w:szCs w:val="15"/>
              </w:rPr>
              <w:t>3.</w:t>
            </w:r>
            <w:r w:rsidRPr="00895DF2">
              <w:rPr>
                <w:rFonts w:ascii="Arial" w:hAnsi="Arial" w:cs="Arial"/>
                <w:spacing w:val="-29"/>
                <w:sz w:val="15"/>
                <w:szCs w:val="15"/>
              </w:rPr>
              <w:t xml:space="preserve"> </w:t>
            </w:r>
            <w:r w:rsidRPr="00895DF2">
              <w:rPr>
                <w:rFonts w:ascii="Arial" w:hAnsi="Arial" w:cs="Arial"/>
                <w:sz w:val="15"/>
                <w:szCs w:val="15"/>
              </w:rPr>
              <w:t>NAME</w:t>
            </w:r>
            <w:r w:rsidRPr="00895DF2">
              <w:rPr>
                <w:rFonts w:ascii="Arial" w:hAnsi="Arial" w:cs="Arial"/>
                <w:spacing w:val="-24"/>
                <w:sz w:val="15"/>
                <w:szCs w:val="15"/>
              </w:rPr>
              <w:t xml:space="preserve"> </w:t>
            </w:r>
            <w:r w:rsidRPr="00895DF2">
              <w:rPr>
                <w:rFonts w:ascii="Arial" w:hAnsi="Arial" w:cs="Arial"/>
                <w:sz w:val="15"/>
                <w:szCs w:val="15"/>
              </w:rPr>
              <w:t>OF</w:t>
            </w:r>
            <w:r w:rsidRPr="00895DF2">
              <w:rPr>
                <w:rFonts w:ascii="Arial" w:hAnsi="Arial" w:cs="Arial"/>
                <w:spacing w:val="-29"/>
                <w:sz w:val="15"/>
                <w:szCs w:val="15"/>
              </w:rPr>
              <w:t xml:space="preserve"> </w:t>
            </w:r>
            <w:r w:rsidRPr="00895DF2">
              <w:rPr>
                <w:rFonts w:ascii="Arial" w:hAnsi="Arial" w:cs="Arial"/>
                <w:sz w:val="15"/>
                <w:szCs w:val="15"/>
              </w:rPr>
              <w:t>MEMBER</w:t>
            </w:r>
            <w:r w:rsidRPr="00895DF2">
              <w:rPr>
                <w:rFonts w:ascii="Arial" w:hAnsi="Arial" w:cs="Arial"/>
                <w:spacing w:val="-19"/>
                <w:sz w:val="15"/>
                <w:szCs w:val="15"/>
              </w:rPr>
              <w:t xml:space="preserve"> </w:t>
            </w:r>
            <w:r w:rsidRPr="00895DF2">
              <w:rPr>
                <w:rFonts w:ascii="Arial" w:hAnsi="Arial" w:cs="Arial"/>
                <w:sz w:val="15"/>
                <w:szCs w:val="15"/>
              </w:rPr>
              <w:t>(Last,</w:t>
            </w:r>
            <w:r w:rsidRPr="00895DF2">
              <w:rPr>
                <w:rFonts w:ascii="Arial" w:hAnsi="Arial" w:cs="Arial"/>
                <w:spacing w:val="-23"/>
                <w:sz w:val="15"/>
                <w:szCs w:val="15"/>
              </w:rPr>
              <w:t xml:space="preserve"> </w:t>
            </w:r>
            <w:r w:rsidRPr="00895DF2">
              <w:rPr>
                <w:rFonts w:ascii="Arial" w:hAnsi="Arial" w:cs="Arial"/>
                <w:spacing w:val="-3"/>
                <w:sz w:val="15"/>
                <w:szCs w:val="15"/>
              </w:rPr>
              <w:t>Fi</w:t>
            </w:r>
            <w:r w:rsidRPr="00895DF2">
              <w:rPr>
                <w:rFonts w:ascii="Arial" w:hAnsi="Arial" w:cs="Arial"/>
                <w:spacing w:val="-4"/>
                <w:sz w:val="15"/>
                <w:szCs w:val="15"/>
              </w:rPr>
              <w:t>rst,</w:t>
            </w:r>
            <w:r w:rsidRPr="00895DF2">
              <w:rPr>
                <w:rFonts w:ascii="Arial" w:hAnsi="Arial" w:cs="Arial"/>
                <w:spacing w:val="-25"/>
                <w:sz w:val="15"/>
                <w:szCs w:val="15"/>
              </w:rPr>
              <w:t xml:space="preserve"> </w:t>
            </w:r>
            <w:r w:rsidRPr="00895DF2">
              <w:rPr>
                <w:rFonts w:ascii="Arial" w:hAnsi="Arial" w:cs="Arial"/>
                <w:sz w:val="15"/>
                <w:szCs w:val="15"/>
              </w:rPr>
              <w:t>Ml)</w:t>
            </w:r>
          </w:p>
          <w:p w14:paraId="51B3276A" w14:textId="77777777" w:rsidR="00EB1B37" w:rsidRPr="00895DF2" w:rsidRDefault="002556B5" w:rsidP="00F436EE">
            <w:pPr>
              <w:pStyle w:val="TableParagraph"/>
              <w:kinsoku w:val="0"/>
              <w:overflowPunct w:val="0"/>
              <w:spacing w:before="10"/>
              <w:ind w:left="107"/>
            </w:pPr>
            <w:r w:rsidRPr="00895DF2">
              <w:rPr>
                <w:rFonts w:ascii="Arial" w:hAnsi="Arial"/>
                <w:sz w:val="20"/>
              </w:rPr>
              <w:fldChar w:fldCharType="begin">
                <w:ffData>
                  <w:name w:val="Text7"/>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Pr="00895DF2">
              <w:rPr>
                <w:rFonts w:ascii="Arial" w:hAnsi="Arial"/>
                <w:sz w:val="20"/>
              </w:rPr>
              <w:fldChar w:fldCharType="end"/>
            </w:r>
          </w:p>
        </w:tc>
        <w:tc>
          <w:tcPr>
            <w:tcW w:w="2868" w:type="dxa"/>
            <w:tcBorders>
              <w:top w:val="single" w:sz="8" w:space="0" w:color="000000"/>
              <w:left w:val="single" w:sz="8" w:space="0" w:color="000000"/>
              <w:bottom w:val="single" w:sz="8" w:space="0" w:color="000000"/>
              <w:right w:val="single" w:sz="8" w:space="0" w:color="000000"/>
            </w:tcBorders>
          </w:tcPr>
          <w:p w14:paraId="51B3276B" w14:textId="77777777" w:rsidR="00EB1B37" w:rsidRPr="00895DF2" w:rsidRDefault="00EB1B37" w:rsidP="00F436EE">
            <w:pPr>
              <w:pStyle w:val="TableParagraph"/>
              <w:tabs>
                <w:tab w:val="left" w:pos="2260"/>
              </w:tabs>
              <w:kinsoku w:val="0"/>
              <w:overflowPunct w:val="0"/>
              <w:spacing w:line="253" w:lineRule="exact"/>
              <w:ind w:left="100"/>
              <w:rPr>
                <w:rFonts w:ascii="Arial" w:hAnsi="Arial" w:cs="Arial"/>
                <w:w w:val="95"/>
                <w:sz w:val="15"/>
                <w:szCs w:val="15"/>
              </w:rPr>
            </w:pPr>
            <w:r w:rsidRPr="00895DF2">
              <w:rPr>
                <w:rFonts w:ascii="Arial" w:hAnsi="Arial" w:cs="Arial"/>
                <w:w w:val="95"/>
                <w:sz w:val="15"/>
                <w:szCs w:val="15"/>
              </w:rPr>
              <w:t>4.</w:t>
            </w:r>
            <w:r w:rsidRPr="00895DF2">
              <w:rPr>
                <w:rFonts w:ascii="Arial" w:hAnsi="Arial" w:cs="Arial"/>
                <w:spacing w:val="-5"/>
                <w:w w:val="95"/>
                <w:sz w:val="15"/>
                <w:szCs w:val="15"/>
              </w:rPr>
              <w:t xml:space="preserve"> </w:t>
            </w:r>
            <w:r w:rsidRPr="00895DF2">
              <w:rPr>
                <w:rFonts w:ascii="Arial" w:hAnsi="Arial" w:cs="Arial"/>
                <w:w w:val="95"/>
                <w:sz w:val="15"/>
                <w:szCs w:val="15"/>
              </w:rPr>
              <w:t>EMPLOYEE</w:t>
            </w:r>
            <w:r w:rsidRPr="00895DF2">
              <w:rPr>
                <w:rFonts w:ascii="Arial" w:hAnsi="Arial" w:cs="Arial"/>
                <w:spacing w:val="-1"/>
                <w:w w:val="95"/>
                <w:sz w:val="15"/>
                <w:szCs w:val="15"/>
              </w:rPr>
              <w:t xml:space="preserve"> </w:t>
            </w:r>
            <w:r w:rsidRPr="00895DF2">
              <w:rPr>
                <w:rFonts w:ascii="Arial" w:hAnsi="Arial" w:cs="Arial"/>
                <w:spacing w:val="-20"/>
                <w:w w:val="95"/>
                <w:sz w:val="15"/>
                <w:szCs w:val="15"/>
              </w:rPr>
              <w:t>I</w:t>
            </w:r>
            <w:r w:rsidRPr="00895DF2">
              <w:rPr>
                <w:rFonts w:ascii="Arial" w:hAnsi="Arial" w:cs="Arial"/>
                <w:w w:val="95"/>
                <w:sz w:val="15"/>
                <w:szCs w:val="15"/>
              </w:rPr>
              <w:t>D</w:t>
            </w:r>
            <w:r w:rsidRPr="00895DF2">
              <w:rPr>
                <w:rFonts w:ascii="Arial" w:hAnsi="Arial" w:cs="Arial"/>
                <w:spacing w:val="-9"/>
                <w:w w:val="95"/>
                <w:sz w:val="15"/>
                <w:szCs w:val="15"/>
              </w:rPr>
              <w:t xml:space="preserve"> </w:t>
            </w:r>
            <w:r w:rsidRPr="00895DF2">
              <w:rPr>
                <w:rFonts w:ascii="Arial" w:hAnsi="Arial" w:cs="Arial"/>
                <w:w w:val="95"/>
                <w:sz w:val="15"/>
                <w:szCs w:val="15"/>
              </w:rPr>
              <w:t xml:space="preserve">NUMBER </w:t>
            </w:r>
          </w:p>
          <w:p w14:paraId="51B3276C" w14:textId="77777777" w:rsidR="00EB1B37" w:rsidRPr="00895DF2" w:rsidRDefault="002556B5" w:rsidP="00F436EE">
            <w:pPr>
              <w:pStyle w:val="TableParagraph"/>
              <w:tabs>
                <w:tab w:val="left" w:pos="2260"/>
              </w:tabs>
              <w:kinsoku w:val="0"/>
              <w:overflowPunct w:val="0"/>
              <w:spacing w:line="253" w:lineRule="exact"/>
              <w:ind w:left="100"/>
            </w:pPr>
            <w:r w:rsidRPr="00895DF2">
              <w:rPr>
                <w:rFonts w:ascii="Arial" w:hAnsi="Arial"/>
                <w:sz w:val="20"/>
              </w:rPr>
              <w:fldChar w:fldCharType="begin">
                <w:ffData>
                  <w:name w:val=""/>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Pr="00895DF2">
              <w:rPr>
                <w:rFonts w:ascii="Arial" w:hAnsi="Arial"/>
                <w:sz w:val="20"/>
              </w:rPr>
              <w:fldChar w:fldCharType="end"/>
            </w:r>
          </w:p>
        </w:tc>
        <w:tc>
          <w:tcPr>
            <w:tcW w:w="2869" w:type="dxa"/>
            <w:tcBorders>
              <w:top w:val="single" w:sz="8" w:space="0" w:color="000000"/>
              <w:left w:val="single" w:sz="8" w:space="0" w:color="000000"/>
              <w:bottom w:val="single" w:sz="8" w:space="0" w:color="000000"/>
              <w:right w:val="single" w:sz="8" w:space="0" w:color="000000"/>
            </w:tcBorders>
          </w:tcPr>
          <w:p w14:paraId="51B3276D" w14:textId="77777777" w:rsidR="00EB1B37" w:rsidRPr="00895DF2" w:rsidRDefault="00EB1B37" w:rsidP="00F436EE">
            <w:pPr>
              <w:pStyle w:val="TableParagraph"/>
              <w:tabs>
                <w:tab w:val="left" w:pos="2260"/>
              </w:tabs>
              <w:kinsoku w:val="0"/>
              <w:overflowPunct w:val="0"/>
              <w:spacing w:line="253" w:lineRule="exact"/>
              <w:ind w:left="100"/>
              <w:rPr>
                <w:rFonts w:ascii="Arial" w:hAnsi="Arial" w:cs="Arial"/>
                <w:w w:val="85"/>
                <w:position w:val="-3"/>
                <w:sz w:val="15"/>
                <w:szCs w:val="15"/>
              </w:rPr>
            </w:pPr>
            <w:r w:rsidRPr="00895DF2">
              <w:rPr>
                <w:rFonts w:ascii="Arial" w:hAnsi="Arial" w:cs="Arial"/>
                <w:w w:val="85"/>
                <w:position w:val="-3"/>
                <w:sz w:val="15"/>
                <w:szCs w:val="15"/>
              </w:rPr>
              <w:t>5. GRADE/RATE</w:t>
            </w:r>
          </w:p>
          <w:p w14:paraId="51B3276E" w14:textId="77777777" w:rsidR="00EB1B37" w:rsidRPr="00895DF2" w:rsidRDefault="002556B5" w:rsidP="00F436EE">
            <w:pPr>
              <w:pStyle w:val="TableParagraph"/>
              <w:tabs>
                <w:tab w:val="left" w:pos="2260"/>
              </w:tabs>
              <w:kinsoku w:val="0"/>
              <w:overflowPunct w:val="0"/>
              <w:spacing w:line="253" w:lineRule="exact"/>
              <w:ind w:left="100"/>
            </w:pPr>
            <w:r w:rsidRPr="00895DF2">
              <w:rPr>
                <w:rFonts w:ascii="Arial" w:hAnsi="Arial"/>
                <w:sz w:val="20"/>
              </w:rPr>
              <w:fldChar w:fldCharType="begin">
                <w:ffData>
                  <w:name w:val=""/>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Pr="00895DF2">
              <w:rPr>
                <w:rFonts w:ascii="Arial" w:hAnsi="Arial"/>
                <w:sz w:val="20"/>
              </w:rPr>
              <w:fldChar w:fldCharType="end"/>
            </w:r>
          </w:p>
        </w:tc>
      </w:tr>
    </w:tbl>
    <w:p w14:paraId="5D593227" w14:textId="77777777" w:rsidR="00343A4D" w:rsidRPr="004B5145" w:rsidRDefault="00343A4D" w:rsidP="00343A4D">
      <w:pPr>
        <w:pStyle w:val="Title"/>
      </w:pPr>
      <w:r w:rsidRPr="004B5145">
        <w:t>Scan</w:t>
      </w:r>
      <w:r w:rsidRPr="004B5145">
        <w:rPr>
          <w:spacing w:val="-4"/>
        </w:rPr>
        <w:t xml:space="preserve"> </w:t>
      </w:r>
      <w:r w:rsidRPr="004B5145">
        <w:t>original</w:t>
      </w:r>
      <w:r w:rsidRPr="004B5145">
        <w:rPr>
          <w:spacing w:val="-2"/>
        </w:rPr>
        <w:t xml:space="preserve"> </w:t>
      </w:r>
      <w:r w:rsidRPr="004B5145">
        <w:t>into</w:t>
      </w:r>
      <w:r w:rsidRPr="004B5145">
        <w:rPr>
          <w:spacing w:val="-2"/>
        </w:rPr>
        <w:t xml:space="preserve"> </w:t>
      </w:r>
      <w:r w:rsidRPr="004B5145">
        <w:t>member's</w:t>
      </w:r>
      <w:r w:rsidRPr="004B5145">
        <w:rPr>
          <w:spacing w:val="-1"/>
        </w:rPr>
        <w:t xml:space="preserve"> </w:t>
      </w:r>
      <w:r w:rsidRPr="004B5145">
        <w:rPr>
          <w:spacing w:val="-4"/>
        </w:rPr>
        <w:t>OMPF</w:t>
      </w:r>
    </w:p>
    <w:p w14:paraId="41E5DB43" w14:textId="77777777" w:rsidR="00343A4D" w:rsidRDefault="00343A4D" w:rsidP="00343A4D">
      <w:pPr>
        <w:pStyle w:val="BodyText"/>
        <w:spacing w:before="95"/>
      </w:pPr>
      <w:r>
        <w:t>CG-3307</w:t>
      </w:r>
      <w:r>
        <w:rPr>
          <w:spacing w:val="-6"/>
        </w:rPr>
        <w:t xml:space="preserve"> </w:t>
      </w:r>
      <w:r>
        <w:rPr>
          <w:spacing w:val="-2"/>
        </w:rPr>
        <w:t>(09/23)</w:t>
      </w:r>
    </w:p>
    <w:p w14:paraId="2A1962B2" w14:textId="44C04C54" w:rsidR="00343A4D" w:rsidRPr="004B5145" w:rsidRDefault="00343A4D" w:rsidP="00343A4D">
      <w:pPr>
        <w:pStyle w:val="BodyText"/>
        <w:spacing w:before="9"/>
        <w:rPr>
          <w:spacing w:val="-2"/>
        </w:rPr>
        <w:sectPr w:rsidR="00343A4D" w:rsidRPr="004B5145" w:rsidSect="008138FF">
          <w:pgSz w:w="12240" w:h="15840"/>
          <w:pgMar w:top="700" w:right="600" w:bottom="0" w:left="600" w:header="720" w:footer="720" w:gutter="0"/>
          <w:cols w:space="720"/>
        </w:sectPr>
      </w:pPr>
      <w:r>
        <w:t xml:space="preserve">Expiration: </w:t>
      </w:r>
      <w:r>
        <w:rPr>
          <w:spacing w:val="-2"/>
        </w:rPr>
        <w:t>09/33</w:t>
      </w:r>
      <w:r>
        <w:rPr>
          <w:spacing w:val="-2"/>
        </w:rPr>
        <w:tab/>
      </w:r>
      <w:r>
        <w:rPr>
          <w:spacing w:val="-2"/>
        </w:rPr>
        <w:tab/>
      </w:r>
      <w:r>
        <w:rPr>
          <w:spacing w:val="-2"/>
        </w:rPr>
        <w:tab/>
        <w:t xml:space="preserve">       </w:t>
      </w:r>
      <w:r>
        <w:t xml:space="preserve">PREVIOUS EDITIONS ARE </w:t>
      </w:r>
      <w:r>
        <w:rPr>
          <w:spacing w:val="-2"/>
        </w:rPr>
        <w:t>OBSOLETE</w:t>
      </w:r>
      <w:r>
        <w:rPr>
          <w:spacing w:val="-2"/>
        </w:rPr>
        <w:tab/>
      </w:r>
      <w:r>
        <w:rPr>
          <w:spacing w:val="-2"/>
        </w:rPr>
        <w:tab/>
      </w:r>
      <w:r>
        <w:rPr>
          <w:spacing w:val="-2"/>
        </w:rPr>
        <w:tab/>
      </w:r>
      <w:r>
        <w:rPr>
          <w:spacing w:val="-2"/>
        </w:rPr>
        <w:tab/>
      </w:r>
      <w:r w:rsidRPr="008138FF">
        <w:t xml:space="preserve"> </w:t>
      </w:r>
      <w:r>
        <w:t>Page</w:t>
      </w:r>
      <w:r>
        <w:rPr>
          <w:spacing w:val="-1"/>
        </w:rPr>
        <w:t xml:space="preserve"> </w:t>
      </w:r>
      <w:r w:rsidR="00652BE1">
        <w:t>2</w:t>
      </w:r>
      <w:r>
        <w:rPr>
          <w:spacing w:val="-1"/>
        </w:rPr>
        <w:t xml:space="preserve"> </w:t>
      </w:r>
      <w:r>
        <w:t>of</w:t>
      </w:r>
      <w:r>
        <w:rPr>
          <w:spacing w:val="-1"/>
        </w:rPr>
        <w:t xml:space="preserve"> </w:t>
      </w:r>
      <w:r w:rsidR="00777014">
        <w:rPr>
          <w:spacing w:val="-1"/>
        </w:rPr>
        <w:t>2</w:t>
      </w:r>
    </w:p>
    <w:p w14:paraId="034EF519" w14:textId="02D5C0FC" w:rsidR="004B5145" w:rsidRPr="004B5145" w:rsidRDefault="004B5145" w:rsidP="00777014">
      <w:pPr>
        <w:pStyle w:val="Title"/>
        <w:ind w:left="0"/>
        <w:jc w:val="left"/>
      </w:pPr>
    </w:p>
    <w:sectPr w:rsidR="004B5145" w:rsidRPr="004B5145" w:rsidSect="00EB1B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37"/>
    <w:rsid w:val="000167C5"/>
    <w:rsid w:val="0008202C"/>
    <w:rsid w:val="000D112A"/>
    <w:rsid w:val="000D62AE"/>
    <w:rsid w:val="000E3EF3"/>
    <w:rsid w:val="001213D9"/>
    <w:rsid w:val="0016431E"/>
    <w:rsid w:val="001711DF"/>
    <w:rsid w:val="00174E91"/>
    <w:rsid w:val="001967F7"/>
    <w:rsid w:val="001C7DA4"/>
    <w:rsid w:val="001E426A"/>
    <w:rsid w:val="001E66F1"/>
    <w:rsid w:val="001E6810"/>
    <w:rsid w:val="001E6D31"/>
    <w:rsid w:val="00206034"/>
    <w:rsid w:val="00244ADE"/>
    <w:rsid w:val="002556B5"/>
    <w:rsid w:val="002706B0"/>
    <w:rsid w:val="0029199D"/>
    <w:rsid w:val="002926EC"/>
    <w:rsid w:val="002D2A6E"/>
    <w:rsid w:val="002E065A"/>
    <w:rsid w:val="003371FA"/>
    <w:rsid w:val="00343A4D"/>
    <w:rsid w:val="00363134"/>
    <w:rsid w:val="003B476A"/>
    <w:rsid w:val="003B726D"/>
    <w:rsid w:val="00420F7C"/>
    <w:rsid w:val="0042270F"/>
    <w:rsid w:val="00484E23"/>
    <w:rsid w:val="004B5145"/>
    <w:rsid w:val="004D025A"/>
    <w:rsid w:val="004E2AB3"/>
    <w:rsid w:val="004F6285"/>
    <w:rsid w:val="005251E2"/>
    <w:rsid w:val="00547F48"/>
    <w:rsid w:val="00583CA9"/>
    <w:rsid w:val="005872DA"/>
    <w:rsid w:val="005A7765"/>
    <w:rsid w:val="005B5D8C"/>
    <w:rsid w:val="005C1CB6"/>
    <w:rsid w:val="005D6EA5"/>
    <w:rsid w:val="005E3AB4"/>
    <w:rsid w:val="0060691E"/>
    <w:rsid w:val="00650C72"/>
    <w:rsid w:val="00652BE1"/>
    <w:rsid w:val="006636BC"/>
    <w:rsid w:val="006A07F7"/>
    <w:rsid w:val="006F3C0D"/>
    <w:rsid w:val="007463A5"/>
    <w:rsid w:val="007629F8"/>
    <w:rsid w:val="00777014"/>
    <w:rsid w:val="007D5C77"/>
    <w:rsid w:val="008138FF"/>
    <w:rsid w:val="00823DBD"/>
    <w:rsid w:val="008A68B2"/>
    <w:rsid w:val="008B66AB"/>
    <w:rsid w:val="009C359D"/>
    <w:rsid w:val="009C7881"/>
    <w:rsid w:val="00A31ACE"/>
    <w:rsid w:val="00A51E60"/>
    <w:rsid w:val="00A72D01"/>
    <w:rsid w:val="00A91539"/>
    <w:rsid w:val="00AC21C4"/>
    <w:rsid w:val="00B01684"/>
    <w:rsid w:val="00B15DA5"/>
    <w:rsid w:val="00B23047"/>
    <w:rsid w:val="00B44AF5"/>
    <w:rsid w:val="00B508E7"/>
    <w:rsid w:val="00B91579"/>
    <w:rsid w:val="00C02691"/>
    <w:rsid w:val="00C439A9"/>
    <w:rsid w:val="00C600F0"/>
    <w:rsid w:val="00C60FB7"/>
    <w:rsid w:val="00C80A8E"/>
    <w:rsid w:val="00C94E15"/>
    <w:rsid w:val="00CB266A"/>
    <w:rsid w:val="00CC091C"/>
    <w:rsid w:val="00CD5FDB"/>
    <w:rsid w:val="00D26E53"/>
    <w:rsid w:val="00D4504B"/>
    <w:rsid w:val="00D50D13"/>
    <w:rsid w:val="00D53A17"/>
    <w:rsid w:val="00DA36F7"/>
    <w:rsid w:val="00DE367F"/>
    <w:rsid w:val="00DF5922"/>
    <w:rsid w:val="00DF7863"/>
    <w:rsid w:val="00E16AB6"/>
    <w:rsid w:val="00E17195"/>
    <w:rsid w:val="00EB1B37"/>
    <w:rsid w:val="00EB33C5"/>
    <w:rsid w:val="00ED10D2"/>
    <w:rsid w:val="00F012DE"/>
    <w:rsid w:val="00F51C18"/>
    <w:rsid w:val="00F63348"/>
    <w:rsid w:val="00F94EC5"/>
    <w:rsid w:val="00FB12DB"/>
    <w:rsid w:val="00FC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2735"/>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1B3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823DBD"/>
    <w:pPr>
      <w:keepNext/>
      <w:keepLines/>
      <w:widowControl/>
      <w:autoSpaceDE/>
      <w:autoSpaceDN/>
      <w:adjustRightInd/>
      <w:spacing w:after="24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DBD"/>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EB1B37"/>
  </w:style>
  <w:style w:type="paragraph" w:customStyle="1" w:styleId="TableText">
    <w:name w:val="Table Text"/>
    <w:basedOn w:val="Normal"/>
    <w:rsid w:val="00EB1B37"/>
    <w:pPr>
      <w:widowControl/>
      <w:autoSpaceDE/>
      <w:autoSpaceDN/>
      <w:adjustRightInd/>
    </w:pPr>
    <w:rPr>
      <w:szCs w:val="20"/>
    </w:rPr>
  </w:style>
  <w:style w:type="paragraph" w:styleId="BodyText">
    <w:name w:val="Body Text"/>
    <w:basedOn w:val="Normal"/>
    <w:link w:val="BodyTextChar"/>
    <w:uiPriority w:val="1"/>
    <w:qFormat/>
    <w:rsid w:val="008A68B2"/>
    <w:pPr>
      <w:adjustRightInd/>
      <w:spacing w:before="6"/>
      <w:ind w:left="120"/>
    </w:pPr>
    <w:rPr>
      <w:rFonts w:ascii="Arial" w:eastAsia="Arial" w:hAnsi="Arial" w:cs="Arial"/>
      <w:sz w:val="18"/>
      <w:szCs w:val="18"/>
    </w:rPr>
  </w:style>
  <w:style w:type="character" w:customStyle="1" w:styleId="BodyTextChar">
    <w:name w:val="Body Text Char"/>
    <w:basedOn w:val="DefaultParagraphFont"/>
    <w:link w:val="BodyText"/>
    <w:uiPriority w:val="1"/>
    <w:rsid w:val="008A68B2"/>
    <w:rPr>
      <w:rFonts w:ascii="Arial" w:eastAsia="Arial" w:hAnsi="Arial" w:cs="Arial"/>
      <w:sz w:val="18"/>
      <w:szCs w:val="18"/>
    </w:rPr>
  </w:style>
  <w:style w:type="paragraph" w:styleId="Title">
    <w:name w:val="Title"/>
    <w:basedOn w:val="Normal"/>
    <w:link w:val="TitleChar"/>
    <w:uiPriority w:val="10"/>
    <w:qFormat/>
    <w:rsid w:val="008A68B2"/>
    <w:pPr>
      <w:adjustRightInd/>
      <w:spacing w:before="30"/>
      <w:ind w:left="3530" w:right="3530"/>
      <w:jc w:val="center"/>
    </w:pPr>
    <w:rPr>
      <w:rFonts w:ascii="Arial" w:eastAsia="Arial" w:hAnsi="Arial" w:cs="Arial"/>
      <w:b/>
      <w:bCs/>
    </w:rPr>
  </w:style>
  <w:style w:type="character" w:customStyle="1" w:styleId="TitleChar">
    <w:name w:val="Title Char"/>
    <w:basedOn w:val="DefaultParagraphFont"/>
    <w:link w:val="Title"/>
    <w:uiPriority w:val="10"/>
    <w:rsid w:val="008A68B2"/>
    <w:rPr>
      <w:rFonts w:ascii="Arial" w:eastAsia="Arial" w:hAnsi="Arial" w:cs="Arial"/>
      <w:b/>
      <w:bCs/>
      <w:sz w:val="24"/>
      <w:szCs w:val="24"/>
    </w:rPr>
  </w:style>
  <w:style w:type="paragraph" w:customStyle="1" w:styleId="Default">
    <w:name w:val="Default"/>
    <w:rsid w:val="00B2304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75CDB-962D-4D92-9D54-9571B06A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dc:creator>
  <cp:lastModifiedBy>Emmot, Karen S CIV USCG PPC (USA)</cp:lastModifiedBy>
  <cp:revision>2</cp:revision>
  <dcterms:created xsi:type="dcterms:W3CDTF">2023-10-26T18:22:00Z</dcterms:created>
  <dcterms:modified xsi:type="dcterms:W3CDTF">2023-10-26T18:22:00Z</dcterms:modified>
</cp:coreProperties>
</file>